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附件</w:t>
      </w: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宋体" w:eastAsia="黑体" w:cs="宋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 w:val="0"/>
          <w:bCs w:val="0"/>
          <w:color w:val="000000"/>
          <w:kern w:val="0"/>
          <w:sz w:val="32"/>
          <w:szCs w:val="32"/>
        </w:rPr>
        <w:t>福州软件职业技术学院教学事故处理报告表</w:t>
      </w:r>
    </w:p>
    <w:bookmarkEnd w:id="0"/>
    <w:p>
      <w:pPr>
        <w:spacing w:line="360" w:lineRule="auto"/>
        <w:ind w:right="630" w:firstLine="645"/>
        <w:jc w:val="righ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Cs w:val="21"/>
        </w:rPr>
        <w:tab/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年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月   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716"/>
        <w:gridCol w:w="2071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学院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0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 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责任人</w:t>
            </w:r>
          </w:p>
        </w:tc>
        <w:tc>
          <w:tcPr>
            <w:tcW w:w="34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事故类型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A――管理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B――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课堂教学类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C――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类</w:t>
            </w:r>
          </w:p>
          <w:p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D――作业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类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E――考试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F――成绩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事故内容</w:t>
            </w: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个人</w:t>
            </w:r>
            <w:r>
              <w:rPr>
                <w:rFonts w:hint="eastAsia" w:ascii="宋体" w:hAnsi="宋体" w:eastAsia="宋体" w:cs="宋体"/>
                <w:szCs w:val="22"/>
              </w:rPr>
              <w:t>表态</w:t>
            </w:r>
          </w:p>
          <w:p>
            <w:pPr>
              <w:spacing w:line="360" w:lineRule="auto"/>
              <w:jc w:val="center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gridSpan w:val="3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宋体"/>
                <w:szCs w:val="22"/>
              </w:rPr>
            </w:pPr>
            <w:r>
              <w:rPr>
                <w:rFonts w:hint="eastAsia" w:ascii="等线" w:hAnsi="等线" w:eastAsia="等线" w:cs="宋体"/>
                <w:szCs w:val="22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="等线" w:hAnsi="等线" w:eastAsia="等线" w:cs="宋体"/>
                <w:szCs w:val="22"/>
              </w:rPr>
            </w:pPr>
          </w:p>
          <w:p>
            <w:pPr>
              <w:spacing w:line="360" w:lineRule="auto"/>
              <w:ind w:firstLine="420" w:firstLineChars="200"/>
              <w:jc w:val="righ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签名         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/>
                <w:lang w:val="en-US" w:eastAsia="zh-CN"/>
              </w:rPr>
              <w:t>学院（部）认定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top"/>
          </w:tcPr>
          <w:p>
            <w:pPr>
              <w:widowControl/>
              <w:spacing w:line="52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根据《福州软件职业技术学院教学责任事故等级与分类界定表》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关规定，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认定为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教学事故。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事故类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教学质量监控与评价中心处理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251" w:type="dxa"/>
            <w:gridSpan w:val="3"/>
            <w:noWrap w:val="0"/>
            <w:vAlign w:val="bottom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负责人（签章）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251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ZTI0YzY2OTk3OGQ2NjAwNjQwZWQ1ZGIwYzM0ZGYifQ=="/>
  </w:docVars>
  <w:rsids>
    <w:rsidRoot w:val="29C2334C"/>
    <w:rsid w:val="10834E38"/>
    <w:rsid w:val="29C2334C"/>
    <w:rsid w:val="39AB5E03"/>
    <w:rsid w:val="4E787D4C"/>
    <w:rsid w:val="768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一"/>
    <w:basedOn w:val="1"/>
    <w:qFormat/>
    <w:uiPriority w:val="0"/>
    <w:pPr>
      <w:spacing w:line="308" w:lineRule="auto"/>
      <w:outlineLvl w:val="0"/>
    </w:pPr>
    <w:rPr>
      <w:rFonts w:ascii="Calibri" w:hAnsi="Calibri" w:eastAsia="黑体" w:cs="宋体"/>
      <w:kern w:val="0"/>
      <w:sz w:val="36"/>
    </w:rPr>
  </w:style>
  <w:style w:type="paragraph" w:customStyle="1" w:styleId="5">
    <w:name w:val="样式1"/>
    <w:basedOn w:val="1"/>
    <w:qFormat/>
    <w:uiPriority w:val="0"/>
    <w:pPr>
      <w:jc w:val="center"/>
      <w:outlineLvl w:val="1"/>
    </w:pPr>
    <w:rPr>
      <w:rFonts w:ascii="仿宋" w:hAnsi="仿宋" w:eastAsia="仿宋" w:cs="宋体"/>
      <w:b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192</Characters>
  <Lines>0</Lines>
  <Paragraphs>0</Paragraphs>
  <TotalTime>0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2023-05-25T08:02:00Z</dcterms:created>
  <dc:creator>蛋炒饭哭唧唧炒饭</dc:creator>
  <cp:lastModifiedBy>蛋炒饭哭唧唧炒饭</cp:lastModifiedBy>
  <dcterms:modified xsi:type="dcterms:W3CDTF">2023-05-25T08:04:59Z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7688B5DC7559460EB6FC29F44E34D2E0_13</vt:lpwstr>
  </property>
</Properties>
</file>