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E51" w:rsidRDefault="00C05E51" w:rsidP="00C05E51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C05E51" w:rsidRDefault="00C05E51" w:rsidP="00C05E51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福建省高校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课程思政示范</w:t>
      </w:r>
      <w:bookmarkStart w:id="0" w:name="_GoBack"/>
      <w:bookmarkEnd w:id="0"/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课程建设标准</w:t>
      </w:r>
    </w:p>
    <w:p w:rsidR="00C05E51" w:rsidRDefault="00C05E51" w:rsidP="00C05E51">
      <w:pPr>
        <w:adjustRightInd w:val="0"/>
        <w:snapToGrid w:val="0"/>
        <w:spacing w:line="560" w:lineRule="exact"/>
        <w:jc w:val="center"/>
        <w:rPr>
          <w:rFonts w:ascii="楷体_GB2312" w:eastAsia="楷体_GB2312" w:hAnsi="楷体_GB2312" w:cs="楷体_GB2312" w:hint="eastAsia"/>
          <w:szCs w:val="44"/>
        </w:rPr>
      </w:pPr>
      <w:r>
        <w:rPr>
          <w:rFonts w:ascii="楷体_GB2312" w:eastAsia="楷体_GB2312" w:hAnsi="楷体_GB2312" w:cs="楷体_GB2312" w:hint="eastAsia"/>
          <w:szCs w:val="44"/>
        </w:rPr>
        <w:t>（试行）</w:t>
      </w:r>
    </w:p>
    <w:p w:rsidR="00C05E51" w:rsidRDefault="00C05E51" w:rsidP="00C05E5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53"/>
        <w:gridCol w:w="1873"/>
        <w:gridCol w:w="5222"/>
      </w:tblGrid>
      <w:tr w:rsidR="00C05E51" w:rsidTr="004D6892">
        <w:trPr>
          <w:cantSplit/>
          <w:trHeight w:val="1106"/>
          <w:tblHeader/>
          <w:jc w:val="center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51" w:rsidRDefault="00C05E51" w:rsidP="004D6892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  <w:lang w:bidi="ar"/>
              </w:rPr>
              <w:t>一级指标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51" w:rsidRDefault="00C05E51" w:rsidP="004D6892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  <w:lang w:bidi="ar"/>
              </w:rPr>
              <w:t>二级指标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51" w:rsidRDefault="00C05E51" w:rsidP="004D6892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  <w:lang w:bidi="ar"/>
              </w:rPr>
              <w:t>指标内涵</w:t>
            </w:r>
          </w:p>
        </w:tc>
      </w:tr>
      <w:tr w:rsidR="00C05E51" w:rsidTr="004D6892">
        <w:trPr>
          <w:cantSplit/>
          <w:trHeight w:val="685"/>
          <w:jc w:val="center"/>
        </w:trPr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51" w:rsidRDefault="00C05E51" w:rsidP="004D689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课程资源</w:t>
            </w:r>
          </w:p>
          <w:p w:rsidR="00C05E51" w:rsidRDefault="00C05E51" w:rsidP="004D689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支撑度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51" w:rsidRDefault="00C05E51" w:rsidP="004D689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课程团队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51" w:rsidRDefault="00C05E51" w:rsidP="004D6892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授课教师政治立场坚定，师德师风良好，思维新、视野广、自律严、人格正，注重为人师表。</w:t>
            </w:r>
          </w:p>
        </w:tc>
      </w:tr>
      <w:tr w:rsidR="00C05E51" w:rsidTr="004D6892">
        <w:trPr>
          <w:cantSplit/>
          <w:trHeight w:val="815"/>
          <w:jc w:val="center"/>
        </w:trPr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51" w:rsidRDefault="00C05E51" w:rsidP="004D6892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51" w:rsidRDefault="00C05E51" w:rsidP="004D6892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51" w:rsidRDefault="00C05E51" w:rsidP="004D6892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课程负责人具有高级职称或博士学位，能够准确把握本课程开展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的方向和重点，并融入课程教学全过程。</w:t>
            </w:r>
          </w:p>
        </w:tc>
      </w:tr>
      <w:tr w:rsidR="00C05E51" w:rsidTr="004D6892">
        <w:trPr>
          <w:cantSplit/>
          <w:trHeight w:val="925"/>
          <w:jc w:val="center"/>
        </w:trPr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51" w:rsidRDefault="00C05E51" w:rsidP="004D6892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51" w:rsidRDefault="00C05E51" w:rsidP="004D6892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51" w:rsidRDefault="00C05E51" w:rsidP="004D6892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课程教学团队人员结构合理，任务分工明确，集体教研制度完善且有效实施，经常性开展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教学研究和交流,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整体水平高。</w:t>
            </w:r>
          </w:p>
        </w:tc>
      </w:tr>
      <w:tr w:rsidR="00C05E51" w:rsidTr="004D6892">
        <w:trPr>
          <w:cantSplit/>
          <w:trHeight w:val="925"/>
          <w:jc w:val="center"/>
        </w:trPr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51" w:rsidRDefault="00C05E51" w:rsidP="004D6892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51" w:rsidRDefault="00C05E51" w:rsidP="004D689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课程资源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51" w:rsidRDefault="00C05E51" w:rsidP="004D6892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课程已纳入人才培养方案或专业考试计划，实施学分管理，并至少经过两个学期或两个教学周期的建设和完善。</w:t>
            </w:r>
          </w:p>
        </w:tc>
      </w:tr>
      <w:tr w:rsidR="00C05E51" w:rsidTr="004D6892">
        <w:trPr>
          <w:cantSplit/>
          <w:trHeight w:val="925"/>
          <w:jc w:val="center"/>
        </w:trPr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51" w:rsidRDefault="00C05E51" w:rsidP="004D6892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51" w:rsidRDefault="00C05E51" w:rsidP="004D6892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51" w:rsidRDefault="00C05E51" w:rsidP="004D6892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注重挖掘和开拓与本课程紧密相关的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课程思政资源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，形成丰富的课程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思政资源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库，把牢意识形态和价值取向，编写或选用高质量配套教材。</w:t>
            </w:r>
          </w:p>
        </w:tc>
      </w:tr>
      <w:tr w:rsidR="00C05E51" w:rsidTr="004D6892">
        <w:trPr>
          <w:cantSplit/>
          <w:trHeight w:val="925"/>
          <w:jc w:val="center"/>
        </w:trPr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51" w:rsidRDefault="00C05E51" w:rsidP="004D689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课程目标</w:t>
            </w:r>
          </w:p>
          <w:p w:rsidR="00C05E51" w:rsidRDefault="00C05E51" w:rsidP="004D689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达成度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51" w:rsidRDefault="00C05E51" w:rsidP="004D689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教学目标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51" w:rsidRDefault="00C05E51" w:rsidP="004D6892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落实学生中心、产出导向、持续改进理念，结合本课程在专业人才培养方案中的功能定位，根据课程性质与特点、授课对象等，制定科学合理、有效支撑思政要求的课程教学目标。</w:t>
            </w:r>
          </w:p>
        </w:tc>
      </w:tr>
      <w:tr w:rsidR="00C05E51" w:rsidTr="004D6892">
        <w:trPr>
          <w:cantSplit/>
          <w:trHeight w:val="925"/>
          <w:jc w:val="center"/>
        </w:trPr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51" w:rsidRDefault="00C05E51" w:rsidP="004D6892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51" w:rsidRDefault="00C05E51" w:rsidP="004D689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达成评价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51" w:rsidRDefault="00C05E51" w:rsidP="004D6892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课程考核方式和评价办法完善，将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课程思政元素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充分融入过程性考核和结果性考核所涵盖的知识、能力与素质中。</w:t>
            </w:r>
          </w:p>
        </w:tc>
      </w:tr>
      <w:tr w:rsidR="00C05E51" w:rsidTr="004D6892">
        <w:trPr>
          <w:cantSplit/>
          <w:trHeight w:val="925"/>
          <w:jc w:val="center"/>
        </w:trPr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51" w:rsidRDefault="00C05E51" w:rsidP="004D689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教学模式</w:t>
            </w:r>
          </w:p>
          <w:p w:rsidR="00C05E51" w:rsidRDefault="00C05E51" w:rsidP="004D689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融合度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51" w:rsidRDefault="00C05E51" w:rsidP="004D689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教学设计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51" w:rsidRDefault="00C05E51" w:rsidP="004D6892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课程准确把握“坚定学生理想信念，教育学生爱党、爱国、爱社会主义、爱人民、爱集体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主线，结合所在学科专业、所属课程类型的育人要求和特点，深入挖掘蕴含的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思政教育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元素，优化课程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思政内容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供给，科学设计教案课件。</w:t>
            </w:r>
          </w:p>
        </w:tc>
      </w:tr>
      <w:tr w:rsidR="00C05E51" w:rsidTr="004D6892">
        <w:trPr>
          <w:cantSplit/>
          <w:trHeight w:val="925"/>
          <w:jc w:val="center"/>
        </w:trPr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51" w:rsidRDefault="00C05E51" w:rsidP="004D6892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51" w:rsidRDefault="00C05E51" w:rsidP="004D689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教学方法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51" w:rsidRDefault="00C05E51" w:rsidP="004D6892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注重课程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思政教学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模式创新，推进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课程思政与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现代教育技术有机融合，采取启发式、研讨性、案例式、项目式等多种教学方式，帮助学生树立正确的世界观、人生观和价值观，教学方法体现先进性、互动性与针对性。</w:t>
            </w:r>
          </w:p>
        </w:tc>
      </w:tr>
      <w:tr w:rsidR="00C05E51" w:rsidTr="004D6892">
        <w:trPr>
          <w:cantSplit/>
          <w:trHeight w:val="925"/>
          <w:jc w:val="center"/>
        </w:trPr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51" w:rsidRDefault="00C05E51" w:rsidP="004D6892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51" w:rsidRDefault="00C05E51" w:rsidP="004D689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教学实施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51" w:rsidRDefault="00C05E51" w:rsidP="004D6892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能够结合学校办学定位和专业特色，注重价值引领、知识传授与能力培养相统一，综合运用第一课堂和第二课堂，将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思政教育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有机融入课程教学各环节，达到润物无声的育人效果，教学内容体现思想性、前沿性与时代性。</w:t>
            </w:r>
          </w:p>
        </w:tc>
      </w:tr>
      <w:tr w:rsidR="00C05E51" w:rsidTr="004D6892">
        <w:trPr>
          <w:cantSplit/>
          <w:trHeight w:val="746"/>
          <w:jc w:val="center"/>
        </w:trPr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5E51" w:rsidRDefault="00C05E51" w:rsidP="004D689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学习效果</w:t>
            </w:r>
          </w:p>
          <w:p w:rsidR="00C05E51" w:rsidRDefault="00C05E51" w:rsidP="004D689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满意度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5E51" w:rsidRDefault="00C05E51" w:rsidP="004D689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学生评教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5E51" w:rsidRDefault="00C05E51" w:rsidP="004D6892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育人效果显著，学生对教师师德师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风评价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高，学习满意度高，学生评教结果优秀。</w:t>
            </w:r>
          </w:p>
        </w:tc>
      </w:tr>
      <w:tr w:rsidR="00C05E51" w:rsidTr="004D6892">
        <w:trPr>
          <w:cantSplit/>
          <w:trHeight w:val="219"/>
          <w:jc w:val="center"/>
        </w:trPr>
        <w:tc>
          <w:tcPr>
            <w:tcW w:w="1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51" w:rsidRDefault="00C05E51" w:rsidP="004D6892">
            <w:pPr>
              <w:widowControl/>
              <w:spacing w:line="440" w:lineRule="exact"/>
              <w:ind w:firstLineChars="300" w:firstLine="840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51" w:rsidRDefault="00C05E51" w:rsidP="004D689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同行评价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51" w:rsidRDefault="00C05E51" w:rsidP="004D6892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思政教学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理念、方法、手段及实施效果显著，校内外同行专家评价良好。</w:t>
            </w:r>
          </w:p>
        </w:tc>
      </w:tr>
      <w:tr w:rsidR="00C05E51" w:rsidTr="004D6892">
        <w:trPr>
          <w:cantSplit/>
          <w:trHeight w:val="813"/>
          <w:jc w:val="center"/>
        </w:trPr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51" w:rsidRDefault="00C05E51" w:rsidP="004D689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示范推广</w:t>
            </w:r>
          </w:p>
          <w:p w:rsidR="00C05E51" w:rsidRDefault="00C05E51" w:rsidP="004D689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有效度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51" w:rsidRDefault="00C05E51" w:rsidP="004D689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示范效应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51" w:rsidRDefault="00C05E51" w:rsidP="004D6892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形成可供同类课程借鉴共享的经验和模式，具有较好特色与优势，发挥了良好的示范辐射作用。</w:t>
            </w:r>
          </w:p>
        </w:tc>
      </w:tr>
      <w:tr w:rsidR="00C05E51" w:rsidTr="004D6892">
        <w:trPr>
          <w:cantSplit/>
          <w:trHeight w:val="835"/>
          <w:jc w:val="center"/>
        </w:trPr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51" w:rsidRDefault="00C05E51" w:rsidP="004D6892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51" w:rsidRDefault="00C05E51" w:rsidP="004D689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教学展示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E51" w:rsidRDefault="00C05E51" w:rsidP="004D6892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授课教师在师德师风、教书育人、教学竞赛等方面获得荣誉或奖励，有较高水平的课程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思政展示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成果。</w:t>
            </w:r>
          </w:p>
        </w:tc>
      </w:tr>
    </w:tbl>
    <w:p w:rsidR="00C05E51" w:rsidRDefault="00C05E51" w:rsidP="00C05E51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</w:rPr>
      </w:pPr>
    </w:p>
    <w:p w:rsidR="00141CE8" w:rsidRDefault="00C05E51" w:rsidP="00C05E51">
      <w:r>
        <w:rPr>
          <w:rFonts w:ascii="仿宋_GB2312" w:eastAsia="仿宋_GB2312" w:hAnsi="仿宋_GB2312" w:cs="仿宋_GB2312"/>
        </w:rPr>
        <w:br w:type="page"/>
      </w:r>
    </w:p>
    <w:sectPr w:rsidR="00141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20B" w:rsidRDefault="00D8420B" w:rsidP="00C05E51">
      <w:r>
        <w:separator/>
      </w:r>
    </w:p>
  </w:endnote>
  <w:endnote w:type="continuationSeparator" w:id="0">
    <w:p w:rsidR="00D8420B" w:rsidRDefault="00D8420B" w:rsidP="00C0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00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20B" w:rsidRDefault="00D8420B" w:rsidP="00C05E51">
      <w:r>
        <w:separator/>
      </w:r>
    </w:p>
  </w:footnote>
  <w:footnote w:type="continuationSeparator" w:id="0">
    <w:p w:rsidR="00D8420B" w:rsidRDefault="00D8420B" w:rsidP="00C05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11"/>
    <w:rsid w:val="0000000D"/>
    <w:rsid w:val="00017A8D"/>
    <w:rsid w:val="00021CE5"/>
    <w:rsid w:val="00084C94"/>
    <w:rsid w:val="00084F80"/>
    <w:rsid w:val="00096C93"/>
    <w:rsid w:val="000C6238"/>
    <w:rsid w:val="000E3A98"/>
    <w:rsid w:val="000E6898"/>
    <w:rsid w:val="001172B7"/>
    <w:rsid w:val="001204A1"/>
    <w:rsid w:val="00125616"/>
    <w:rsid w:val="00141CE8"/>
    <w:rsid w:val="00164ADE"/>
    <w:rsid w:val="00182C13"/>
    <w:rsid w:val="001E28A6"/>
    <w:rsid w:val="001F0643"/>
    <w:rsid w:val="00210992"/>
    <w:rsid w:val="00215589"/>
    <w:rsid w:val="00217631"/>
    <w:rsid w:val="002256FC"/>
    <w:rsid w:val="0024278E"/>
    <w:rsid w:val="0026203B"/>
    <w:rsid w:val="0026384A"/>
    <w:rsid w:val="002641E8"/>
    <w:rsid w:val="00295D42"/>
    <w:rsid w:val="002A0755"/>
    <w:rsid w:val="002A2912"/>
    <w:rsid w:val="002B34D5"/>
    <w:rsid w:val="002C0A62"/>
    <w:rsid w:val="0031399B"/>
    <w:rsid w:val="003510D4"/>
    <w:rsid w:val="00360FA6"/>
    <w:rsid w:val="00384FEF"/>
    <w:rsid w:val="003917B7"/>
    <w:rsid w:val="0039742C"/>
    <w:rsid w:val="003A04D1"/>
    <w:rsid w:val="003A140B"/>
    <w:rsid w:val="003C04BE"/>
    <w:rsid w:val="003C33B1"/>
    <w:rsid w:val="003D690D"/>
    <w:rsid w:val="003F2A5D"/>
    <w:rsid w:val="004127AD"/>
    <w:rsid w:val="00426908"/>
    <w:rsid w:val="00441042"/>
    <w:rsid w:val="00465D3E"/>
    <w:rsid w:val="0047662D"/>
    <w:rsid w:val="00493926"/>
    <w:rsid w:val="004942BC"/>
    <w:rsid w:val="004D2DEC"/>
    <w:rsid w:val="004D4C65"/>
    <w:rsid w:val="004D52B6"/>
    <w:rsid w:val="004F70FB"/>
    <w:rsid w:val="00543AFA"/>
    <w:rsid w:val="00551DD8"/>
    <w:rsid w:val="00571D58"/>
    <w:rsid w:val="00576D37"/>
    <w:rsid w:val="00586C24"/>
    <w:rsid w:val="005A40E8"/>
    <w:rsid w:val="005B1383"/>
    <w:rsid w:val="005C0C0F"/>
    <w:rsid w:val="005C14FA"/>
    <w:rsid w:val="005C6568"/>
    <w:rsid w:val="005D1D3B"/>
    <w:rsid w:val="005F75C2"/>
    <w:rsid w:val="00661B19"/>
    <w:rsid w:val="00670F1E"/>
    <w:rsid w:val="006C16C7"/>
    <w:rsid w:val="006E512C"/>
    <w:rsid w:val="006F0D06"/>
    <w:rsid w:val="006F3D11"/>
    <w:rsid w:val="00703A81"/>
    <w:rsid w:val="0071394A"/>
    <w:rsid w:val="0073707D"/>
    <w:rsid w:val="00741D01"/>
    <w:rsid w:val="00753DA9"/>
    <w:rsid w:val="00766195"/>
    <w:rsid w:val="007755D2"/>
    <w:rsid w:val="00780C44"/>
    <w:rsid w:val="00782079"/>
    <w:rsid w:val="007A7FCE"/>
    <w:rsid w:val="007D1E0C"/>
    <w:rsid w:val="007E3A43"/>
    <w:rsid w:val="007E59BA"/>
    <w:rsid w:val="00802982"/>
    <w:rsid w:val="0081091F"/>
    <w:rsid w:val="00864FCD"/>
    <w:rsid w:val="008763E9"/>
    <w:rsid w:val="00884CC7"/>
    <w:rsid w:val="008A3C9A"/>
    <w:rsid w:val="008B274D"/>
    <w:rsid w:val="008D53AA"/>
    <w:rsid w:val="008D5CD1"/>
    <w:rsid w:val="008F4DB1"/>
    <w:rsid w:val="0090260B"/>
    <w:rsid w:val="0093538E"/>
    <w:rsid w:val="00952A6A"/>
    <w:rsid w:val="0097163C"/>
    <w:rsid w:val="00985B52"/>
    <w:rsid w:val="009940DD"/>
    <w:rsid w:val="00994318"/>
    <w:rsid w:val="00A231C1"/>
    <w:rsid w:val="00A24DD4"/>
    <w:rsid w:val="00A42782"/>
    <w:rsid w:val="00A6198A"/>
    <w:rsid w:val="00A9182A"/>
    <w:rsid w:val="00A91F34"/>
    <w:rsid w:val="00AA3E7F"/>
    <w:rsid w:val="00AA5DB3"/>
    <w:rsid w:val="00AB13C5"/>
    <w:rsid w:val="00AB674F"/>
    <w:rsid w:val="00AB7683"/>
    <w:rsid w:val="00AD3004"/>
    <w:rsid w:val="00B11689"/>
    <w:rsid w:val="00B12711"/>
    <w:rsid w:val="00B20BD7"/>
    <w:rsid w:val="00B36231"/>
    <w:rsid w:val="00B41A7F"/>
    <w:rsid w:val="00B44824"/>
    <w:rsid w:val="00B53383"/>
    <w:rsid w:val="00B56898"/>
    <w:rsid w:val="00B6586B"/>
    <w:rsid w:val="00B76E1E"/>
    <w:rsid w:val="00BA43B0"/>
    <w:rsid w:val="00BC310D"/>
    <w:rsid w:val="00BD0E61"/>
    <w:rsid w:val="00C05E51"/>
    <w:rsid w:val="00C06982"/>
    <w:rsid w:val="00C1047A"/>
    <w:rsid w:val="00C10F0C"/>
    <w:rsid w:val="00C21B48"/>
    <w:rsid w:val="00C21EF9"/>
    <w:rsid w:val="00C31919"/>
    <w:rsid w:val="00C34AC3"/>
    <w:rsid w:val="00C43843"/>
    <w:rsid w:val="00C56517"/>
    <w:rsid w:val="00C63340"/>
    <w:rsid w:val="00C8494D"/>
    <w:rsid w:val="00C93BA6"/>
    <w:rsid w:val="00C96469"/>
    <w:rsid w:val="00CA01B6"/>
    <w:rsid w:val="00CB2AF0"/>
    <w:rsid w:val="00CB7DCD"/>
    <w:rsid w:val="00CC6322"/>
    <w:rsid w:val="00CD43F7"/>
    <w:rsid w:val="00D054C3"/>
    <w:rsid w:val="00D069AD"/>
    <w:rsid w:val="00D1399A"/>
    <w:rsid w:val="00D8420B"/>
    <w:rsid w:val="00DD312A"/>
    <w:rsid w:val="00DD5AE4"/>
    <w:rsid w:val="00E105C5"/>
    <w:rsid w:val="00E125AB"/>
    <w:rsid w:val="00E17BF8"/>
    <w:rsid w:val="00E21A37"/>
    <w:rsid w:val="00E33B32"/>
    <w:rsid w:val="00E56F73"/>
    <w:rsid w:val="00E7781F"/>
    <w:rsid w:val="00EB745A"/>
    <w:rsid w:val="00EC384A"/>
    <w:rsid w:val="00EF2192"/>
    <w:rsid w:val="00F31AA0"/>
    <w:rsid w:val="00F50425"/>
    <w:rsid w:val="00F80753"/>
    <w:rsid w:val="00F8469E"/>
    <w:rsid w:val="00F84C51"/>
    <w:rsid w:val="00F93B0B"/>
    <w:rsid w:val="00F95278"/>
    <w:rsid w:val="00FF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E51"/>
    <w:pPr>
      <w:widowControl w:val="0"/>
      <w:jc w:val="both"/>
    </w:pPr>
    <w:rPr>
      <w:rFonts w:ascii="Times New Roman" w:eastAsia="仿宋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5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5E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5E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5E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E51"/>
    <w:pPr>
      <w:widowControl w:val="0"/>
      <w:jc w:val="both"/>
    </w:pPr>
    <w:rPr>
      <w:rFonts w:ascii="Times New Roman" w:eastAsia="仿宋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5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5E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5E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5E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</Words>
  <Characters>878</Characters>
  <Application>Microsoft Office Word</Application>
  <DocSecurity>0</DocSecurity>
  <Lines>7</Lines>
  <Paragraphs>2</Paragraphs>
  <ScaleCrop>false</ScaleCrop>
  <Company>微软中国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DADI</cp:lastModifiedBy>
  <cp:revision>2</cp:revision>
  <dcterms:created xsi:type="dcterms:W3CDTF">2021-12-21T02:44:00Z</dcterms:created>
  <dcterms:modified xsi:type="dcterms:W3CDTF">2021-12-21T02:44:00Z</dcterms:modified>
</cp:coreProperties>
</file>