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napToGrid/>
        <w:ind w:firstLine="0" w:firstLineChars="0"/>
        <w:jc w:val="center"/>
        <w:textAlignment w:val="auto"/>
        <w:rPr>
          <w:rFonts w:ascii="方正小标宋简体" w:hAnsi="Helvetica" w:eastAsia="方正小标宋简体" w:cs="宋体"/>
          <w:snapToGrid/>
          <w:color w:val="auto"/>
          <w:kern w:val="0"/>
          <w:sz w:val="44"/>
          <w:szCs w:val="44"/>
          <w:lang w:eastAsia="zh-CN"/>
        </w:rPr>
      </w:pPr>
      <w:r>
        <w:rPr>
          <w:rFonts w:hint="eastAsia" w:ascii="方正小标宋简体" w:hAnsi="Helvetica" w:eastAsia="方正小标宋简体" w:cs="宋体"/>
          <w:snapToGrid/>
          <w:color w:val="auto"/>
          <w:kern w:val="0"/>
          <w:sz w:val="44"/>
          <w:szCs w:val="44"/>
          <w:lang w:eastAsia="zh-CN"/>
        </w:rPr>
        <w:t>关于组织开展第十三届“挑战杯”福建省</w:t>
      </w:r>
    </w:p>
    <w:p>
      <w:pPr>
        <w:autoSpaceDE/>
        <w:autoSpaceDN/>
        <w:adjustRightInd/>
        <w:snapToGrid/>
        <w:ind w:firstLine="0" w:firstLineChars="0"/>
        <w:jc w:val="center"/>
        <w:textAlignment w:val="auto"/>
        <w:rPr>
          <w:rFonts w:ascii="方正小标宋简体" w:hAnsi="Helvetica" w:eastAsia="方正小标宋简体" w:cs="宋体"/>
          <w:snapToGrid/>
          <w:color w:val="auto"/>
          <w:kern w:val="0"/>
          <w:sz w:val="44"/>
          <w:szCs w:val="44"/>
          <w:lang w:eastAsia="zh-CN"/>
        </w:rPr>
      </w:pPr>
      <w:r>
        <w:rPr>
          <w:rFonts w:hint="eastAsia" w:ascii="方正小标宋简体" w:hAnsi="Helvetica" w:eastAsia="方正小标宋简体" w:cs="宋体"/>
          <w:snapToGrid/>
          <w:color w:val="auto"/>
          <w:kern w:val="0"/>
          <w:sz w:val="44"/>
          <w:szCs w:val="44"/>
          <w:lang w:eastAsia="zh-CN"/>
        </w:rPr>
        <w:t>大学生创业计划竞赛的预通知</w:t>
      </w:r>
    </w:p>
    <w:p>
      <w:pPr>
        <w:ind w:firstLine="0" w:firstLineChars="0"/>
        <w:rPr>
          <w:color w:val="auto"/>
          <w:lang w:eastAsia="zh-CN"/>
        </w:rPr>
      </w:pPr>
    </w:p>
    <w:p>
      <w:pPr>
        <w:pStyle w:val="2"/>
        <w:ind w:firstLine="632"/>
        <w:rPr>
          <w:color w:val="auto"/>
          <w:lang w:eastAsia="zh-CN"/>
        </w:rPr>
      </w:pPr>
      <w:r>
        <w:rPr>
          <w:rFonts w:hint="eastAsia"/>
          <w:color w:val="auto"/>
          <w:lang w:eastAsia="zh-CN"/>
        </w:rPr>
        <w:t>一、赛事要求</w:t>
      </w:r>
    </w:p>
    <w:p>
      <w:pPr>
        <w:pStyle w:val="3"/>
        <w:ind w:firstLine="632"/>
        <w:rPr>
          <w:rFonts w:hint="eastAsia" w:ascii="仿宋" w:hAnsi="仿宋" w:eastAsia="仿宋" w:cs="仿宋"/>
          <w:color w:val="auto"/>
          <w:lang w:eastAsia="zh-CN"/>
        </w:rPr>
      </w:pPr>
      <w:r>
        <w:rPr>
          <w:rFonts w:hint="eastAsia" w:ascii="仿宋" w:hAnsi="仿宋" w:eastAsia="仿宋" w:cs="仿宋"/>
          <w:color w:val="auto"/>
          <w:lang w:eastAsia="zh-CN"/>
        </w:rPr>
        <w:t>（一）参赛形式和对象</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1）普通高校学生：2024年6月1日以前正式注册的全日制非成人教育的各类普通高等学校在校专科生、本科生、硕士研究生（不含在职研究生）可参加。硕博连读生、直接攻读博士生若在2024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（2）职业院校学生：2024年6月1日以前正式注册的全日制职业教育本科、高职高专和中职中专在校学生。</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赛事须通过组织校级预赛或评审后进行选拔报送，各高校选送参加“挑战杯”大学生创业计划竞赛的项目总数</w:t>
      </w:r>
      <w:r>
        <w:rPr>
          <w:rFonts w:hint="eastAsia" w:ascii="仿宋" w:hAnsi="仿宋" w:eastAsia="仿宋" w:cs="仿宋"/>
          <w:b/>
          <w:bCs/>
          <w:color w:val="auto"/>
          <w:lang w:eastAsia="zh-CN"/>
        </w:rPr>
        <w:t>不少于15件</w:t>
      </w:r>
      <w:r>
        <w:rPr>
          <w:rFonts w:hint="eastAsia" w:ascii="仿宋" w:hAnsi="仿宋" w:eastAsia="仿宋" w:cs="仿宋"/>
          <w:color w:val="auto"/>
          <w:lang w:eastAsia="zh-CN"/>
        </w:rPr>
        <w:t>。鼓励各校积极组织港澳台学生参赛。</w:t>
      </w:r>
    </w:p>
    <w:p>
      <w:pPr>
        <w:pStyle w:val="3"/>
        <w:ind w:firstLine="632"/>
        <w:rPr>
          <w:rFonts w:hint="eastAsia" w:ascii="仿宋" w:hAnsi="仿宋" w:eastAsia="仿宋" w:cs="仿宋"/>
          <w:color w:val="auto"/>
          <w:lang w:eastAsia="zh-CN"/>
        </w:rPr>
      </w:pPr>
      <w:r>
        <w:rPr>
          <w:rFonts w:hint="eastAsia" w:ascii="仿宋" w:hAnsi="仿宋" w:eastAsia="仿宋" w:cs="仿宋"/>
          <w:color w:val="auto"/>
          <w:lang w:eastAsia="zh-CN"/>
        </w:rPr>
        <w:t>（二）参赛要求</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赛事</w:t>
      </w:r>
      <w:r>
        <w:rPr>
          <w:rFonts w:hint="eastAsia" w:ascii="仿宋" w:hAnsi="仿宋" w:eastAsia="仿宋" w:cs="仿宋"/>
          <w:b/>
          <w:bCs/>
          <w:color w:val="auto"/>
          <w:lang w:eastAsia="zh-CN"/>
        </w:rPr>
        <w:t>以学校为单位</w:t>
      </w:r>
      <w:r>
        <w:rPr>
          <w:rFonts w:hint="eastAsia" w:ascii="仿宋" w:hAnsi="仿宋" w:eastAsia="仿宋" w:cs="仿宋"/>
          <w:color w:val="auto"/>
          <w:lang w:eastAsia="zh-CN"/>
        </w:rPr>
        <w:t>统一申报。</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（1）以项目团队形式参赛，每个团队人数原则上不超过</w:t>
      </w:r>
      <w:r>
        <w:rPr>
          <w:rFonts w:hint="eastAsia" w:ascii="仿宋" w:hAnsi="仿宋" w:eastAsia="仿宋" w:cs="仿宋"/>
          <w:b/>
          <w:bCs/>
          <w:color w:val="auto"/>
          <w:lang w:eastAsia="zh-CN"/>
        </w:rPr>
        <w:t>15</w:t>
      </w:r>
      <w:r>
        <w:rPr>
          <w:rFonts w:hint="eastAsia" w:ascii="仿宋" w:hAnsi="仿宋" w:eastAsia="仿宋" w:cs="仿宋"/>
          <w:color w:val="auto"/>
          <w:lang w:eastAsia="zh-CN"/>
        </w:rPr>
        <w:t>人，每个项目博士研究生人数不超过团队成员数量的</w:t>
      </w:r>
      <w:r>
        <w:rPr>
          <w:rFonts w:hint="eastAsia" w:ascii="仿宋" w:hAnsi="仿宋" w:eastAsia="仿宋" w:cs="仿宋"/>
          <w:b/>
          <w:bCs/>
          <w:color w:val="auto"/>
          <w:lang w:eastAsia="zh-CN"/>
        </w:rPr>
        <w:t>30%</w:t>
      </w:r>
      <w:r>
        <w:rPr>
          <w:rFonts w:hint="eastAsia" w:ascii="仿宋" w:hAnsi="仿宋" w:eastAsia="仿宋" w:cs="仿宋"/>
          <w:color w:val="auto"/>
          <w:lang w:eastAsia="zh-CN"/>
        </w:rPr>
        <w:t>，指导教师原则上不超过</w:t>
      </w:r>
      <w:r>
        <w:rPr>
          <w:rFonts w:hint="eastAsia" w:ascii="仿宋" w:hAnsi="仿宋" w:eastAsia="仿宋" w:cs="仿宋"/>
          <w:b/>
          <w:bCs/>
          <w:color w:val="auto"/>
          <w:lang w:eastAsia="zh-CN"/>
        </w:rPr>
        <w:t>5</w:t>
      </w:r>
      <w:r>
        <w:rPr>
          <w:rFonts w:hint="eastAsia" w:ascii="仿宋" w:hAnsi="仿宋" w:eastAsia="仿宋" w:cs="仿宋"/>
          <w:color w:val="auto"/>
          <w:lang w:eastAsia="zh-CN"/>
        </w:rPr>
        <w:t>人。对于跨校组队参赛的项目，各成员须事先协商明确项目的申报单位并上报至组委会秘书处。省级初评开始后，只可进行人员删减，不可进行人员顺序调整及人员添加。</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（2）参赛项目涉及知识产权的，在报名时须提交具有法律效力的发明创造或专利技术所有人的书面授权许可、项目鉴定证书、专利证书等。</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对于已工商注册的项目，在报名时可提交相关证明材料（含单位概况、法定代表人情况、加载统一社会信用代码的营业执照、股权结构等材料）。已工商注册项目的负责人须为企业法定代表人，企业法定代表人在通知发布之日后进行变更的不予认可。</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参赛项目涉及动植物新品种的发现或培育、国家保护动植物的研究、新药物等的研究时，申报者可根据实际情况提供有关证明材料。</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参赛项目可提供项目实践成效、预期成效等其他相关材料（包括项目的社会效益、经济效益、带动就业情况等）。</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3）已获往届“挑战杯”中国大学生创业计划竞赛、“创青春”全国大学生创业大赛、“挑战杯——彩虹人生”全国职业学校创新创效创业大赛全国金奖（特等奖）、银奖（一等奖），全省金奖（特等奖）、银奖（一等奖）的项目，不可重复报名。</w:t>
      </w:r>
    </w:p>
    <w:p>
      <w:pPr>
        <w:pStyle w:val="3"/>
        <w:ind w:firstLine="632"/>
        <w:rPr>
          <w:rFonts w:hint="eastAsia" w:ascii="仿宋" w:hAnsi="仿宋" w:eastAsia="仿宋" w:cs="仿宋"/>
          <w:color w:val="auto"/>
          <w:lang w:eastAsia="zh-CN"/>
        </w:rPr>
      </w:pPr>
      <w:r>
        <w:rPr>
          <w:rFonts w:hint="eastAsia" w:ascii="仿宋" w:hAnsi="仿宋" w:eastAsia="仿宋" w:cs="仿宋"/>
          <w:color w:val="auto"/>
          <w:lang w:eastAsia="zh-CN"/>
        </w:rPr>
        <w:t>（三）参赛内容与申报条件</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1）项目主体赛道分组。围绕完整、准确、全面贯彻“创新、协调、绿色、开放、共享”新发展理念，坚定不移做强做优“数字经济、海洋经济、绿色经济、文旅经济”，传承弘扬、创新发展“晋江经验”，深入实施新时代民营经济强省战略，设置五个组别。</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——科技创新和未来产业：围绕创新驱动发展战略，推动数字经济健康发展，在智能制造、信息技术、大数据、人工智能、生命科学、新材料、军民融合等领域，结合实践观察设计项目。</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——乡村振兴和农业农村现代化：围绕实施乡村振兴战略，在农林牧渔、电子商务、乡村旅游、城乡融合等领域，结合实践观察设计项目。</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——社会治理和公共服务：围绕国家治理体系和治理能力现代化建设，在政务服务、消费生活、公共卫生与医疗服务、金融与财经法务、教育培训、交通物流、人力资源等领域，结合实践观察设计项目。</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——生态环保和可持续发展：围绕可持续发展战略和碳达峰碳中和目标，在环境治理、可持续资源开发、生态环保、清洁能源应用等领域，结合实践观察设计项目。</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文化创意和区域合作：突出共融、共享，紧密围绕“一带一路”和京津冀地区、长三角地区、粤港澳大湾区以及成渝地区双城经济圈、长江中游城市群等区域合作，在工业设计、动漫广告、体育竞技和国际文化传播、对外交流培训、对外经贸等领域，结合实践观察设计项目。</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（2）台湾创业青年专项评比。落实《中共福建省委 福建省人民政府关于贯彻落实〈中共中央 国务院关于支持福建探索海峡两岸融合发展新路建设两岸融合发展示范区的意见〉的实施意见》要求，所有参赛项目团队中有台籍学生参与即可报名该项评比，将根据主体赛事成绩评出若干优秀项目给予相应荣誉及政策扶持。</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（3）项目类型。按普通高校和职业院校两类申报评选，每所学校限参加一类。</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4）评审要点。突出实践导向，在考察项目商业价值的基础上，更加注重考察学生了解社会现状、关注社会民生、解决社会问题的意识、能力和水平。具体包括项目的社会价值、实践过程、创新意义、发展前景和团队协作等方面。</w:t>
      </w:r>
    </w:p>
    <w:p>
      <w:pPr>
        <w:pStyle w:val="2"/>
        <w:ind w:firstLine="632"/>
        <w:rPr>
          <w:color w:val="auto"/>
          <w:lang w:eastAsia="zh-CN"/>
        </w:rPr>
      </w:pPr>
      <w:r>
        <w:rPr>
          <w:rFonts w:hint="eastAsia"/>
          <w:color w:val="auto"/>
          <w:lang w:eastAsia="zh-CN"/>
        </w:rPr>
        <w:t>二、赛事进程</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大赛的2项主体赛事分申报、预赛、决赛三个阶段进行。</w:t>
      </w:r>
    </w:p>
    <w:p>
      <w:pPr>
        <w:ind w:firstLine="632"/>
        <w:rPr>
          <w:rFonts w:hint="eastAsia" w:ascii="仿宋" w:hAnsi="仿宋" w:eastAsia="仿宋" w:cs="仿宋"/>
          <w:color w:val="auto"/>
          <w:lang w:eastAsia="zh-CN"/>
        </w:rPr>
      </w:pPr>
      <w:r>
        <w:rPr>
          <w:rStyle w:val="15"/>
          <w:rFonts w:hint="eastAsia" w:ascii="仿宋" w:hAnsi="仿宋" w:eastAsia="仿宋" w:cs="仿宋"/>
          <w:color w:val="auto"/>
          <w:lang w:eastAsia="zh-CN"/>
        </w:rPr>
        <w:t>（一）申报（2024年3—4月）。</w:t>
      </w:r>
      <w:r>
        <w:rPr>
          <w:rFonts w:hint="eastAsia" w:ascii="仿宋" w:hAnsi="仿宋" w:eastAsia="仿宋" w:cs="仿宋"/>
          <w:color w:val="auto"/>
          <w:lang w:eastAsia="zh-CN"/>
        </w:rPr>
        <w:t>各高校团委广泛发动学生参与、遴选优质项目。各设区市团委、各普通高校汇总参赛项目，依照申报材料要求（见下文）报送赛事材料至组委会秘书处，组委会不接受以个人名义的申报。</w:t>
      </w:r>
    </w:p>
    <w:p>
      <w:pPr>
        <w:ind w:firstLine="632"/>
        <w:rPr>
          <w:rFonts w:hint="eastAsia" w:ascii="仿宋" w:hAnsi="仿宋" w:eastAsia="仿宋" w:cs="仿宋"/>
          <w:color w:val="auto"/>
          <w:lang w:eastAsia="zh-CN"/>
        </w:rPr>
      </w:pPr>
      <w:r>
        <w:rPr>
          <w:rStyle w:val="15"/>
          <w:rFonts w:hint="eastAsia" w:ascii="仿宋" w:hAnsi="仿宋" w:eastAsia="仿宋" w:cs="仿宋"/>
          <w:color w:val="auto"/>
          <w:lang w:eastAsia="zh-CN"/>
        </w:rPr>
        <w:t>（二）预赛（2024年4月）。</w:t>
      </w:r>
      <w:r>
        <w:rPr>
          <w:rFonts w:hint="eastAsia" w:ascii="仿宋" w:hAnsi="仿宋" w:eastAsia="仿宋" w:cs="仿宋"/>
          <w:color w:val="auto"/>
          <w:lang w:eastAsia="zh-CN"/>
        </w:rPr>
        <w:t>组委会对项目进行资格审查和初评，组织专家对项目进行评审（对存在疑问的作品，将予以退回完善），选出若干优秀项目进入决赛，并书面通知各相关高校。</w:t>
      </w:r>
    </w:p>
    <w:p>
      <w:pPr>
        <w:ind w:firstLine="632"/>
        <w:rPr>
          <w:rFonts w:hint="eastAsia" w:ascii="仿宋" w:hAnsi="仿宋" w:eastAsia="仿宋" w:cs="仿宋"/>
          <w:color w:val="auto"/>
          <w:lang w:eastAsia="zh-CN"/>
        </w:rPr>
      </w:pPr>
      <w:r>
        <w:rPr>
          <w:rStyle w:val="15"/>
          <w:rFonts w:hint="eastAsia" w:ascii="仿宋" w:hAnsi="仿宋" w:eastAsia="仿宋" w:cs="仿宋"/>
          <w:color w:val="auto"/>
          <w:lang w:eastAsia="zh-CN"/>
        </w:rPr>
        <w:t>（三）决赛（2024年5月）。</w:t>
      </w:r>
      <w:r>
        <w:rPr>
          <w:rFonts w:hint="eastAsia" w:ascii="仿宋" w:hAnsi="仿宋" w:eastAsia="仿宋" w:cs="仿宋"/>
          <w:color w:val="auto"/>
          <w:lang w:eastAsia="zh-CN"/>
        </w:rPr>
        <w:t>组委会将通过相应评审环节，对赛事分别评出若干奖项。</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各阶段赛事具体事宜将另行通知。</w:t>
      </w:r>
    </w:p>
    <w:p>
      <w:pPr>
        <w:pStyle w:val="2"/>
        <w:ind w:firstLine="632"/>
        <w:rPr>
          <w:color w:val="auto"/>
          <w:lang w:eastAsia="zh-CN"/>
        </w:rPr>
      </w:pPr>
      <w:r>
        <w:rPr>
          <w:rFonts w:hint="eastAsia"/>
          <w:color w:val="auto"/>
          <w:lang w:eastAsia="zh-CN"/>
        </w:rPr>
        <w:t>三、申报材料要求</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报名第十三届“挑战杯”福建省大学生创业计划竞赛的项目，需将参赛项目申报表、项目介绍材料、佐证材料、身份证明材料、汇总表汇总，并将以上材料放在同一文件夹（命名为“校名-挑战杯”）内，并由推荐单位统一位报送至承办单位。</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有关材料具体要求详见《报送第十三届“挑战杯”福建省大学生创业计划竞赛申报材料的说明》（附件3）。</w:t>
      </w:r>
    </w:p>
    <w:p>
      <w:pPr>
        <w:ind w:firstLine="634"/>
        <w:rPr>
          <w:rFonts w:hint="eastAsia" w:ascii="仿宋" w:hAnsi="仿宋" w:eastAsia="仿宋" w:cs="仿宋"/>
          <w:color w:val="auto"/>
          <w:lang w:eastAsia="zh-CN"/>
        </w:rPr>
      </w:pPr>
      <w:r>
        <w:rPr>
          <w:rFonts w:hint="eastAsia" w:ascii="仿宋" w:hAnsi="仿宋" w:eastAsia="仿宋" w:cs="仿宋"/>
          <w:b/>
          <w:bCs/>
          <w:color w:val="auto"/>
          <w:lang w:eastAsia="zh-CN"/>
        </w:rPr>
        <w:t>4月22日</w:t>
      </w:r>
      <w:r>
        <w:rPr>
          <w:rFonts w:hint="eastAsia" w:ascii="仿宋" w:hAnsi="仿宋" w:eastAsia="仿宋" w:cs="仿宋"/>
          <w:color w:val="auto"/>
          <w:lang w:eastAsia="zh-CN"/>
        </w:rPr>
        <w:t>前，各设区市团委、各普通高校、各职业院校将“大学生创业计划竞赛”项目材料与“创业之星”评选材料放在同一文件夹（命名为“推荐单位名称”）内拷贝至U盘中，并寄送至厦门大学嘉庚学院团委（同时报送电子版材料至厦门大学嘉庚学院团委邮箱fjtzb@xujc.com），寄出截止日期以当地邮戳为准。</w:t>
      </w:r>
    </w:p>
    <w:p>
      <w:pPr>
        <w:pStyle w:val="2"/>
        <w:ind w:firstLine="632"/>
        <w:rPr>
          <w:color w:val="auto"/>
          <w:lang w:eastAsia="zh-CN"/>
        </w:rPr>
      </w:pPr>
      <w:r>
        <w:rPr>
          <w:rFonts w:hint="eastAsia"/>
          <w:color w:val="auto"/>
          <w:lang w:eastAsia="zh-CN"/>
        </w:rPr>
        <w:t>四、联系方式</w:t>
      </w:r>
    </w:p>
    <w:p>
      <w:pPr>
        <w:ind w:firstLine="632"/>
        <w:rPr>
          <w:rFonts w:hint="eastAsia" w:ascii="仿宋" w:hAnsi="仿宋" w:eastAsia="仿宋" w:cs="仿宋"/>
          <w:color w:val="auto"/>
          <w:lang w:eastAsia="zh-CN"/>
        </w:rPr>
      </w:pPr>
      <w:bookmarkStart w:id="6" w:name="_GoBack"/>
      <w:r>
        <w:rPr>
          <w:rFonts w:hint="eastAsia" w:ascii="仿宋" w:hAnsi="仿宋" w:eastAsia="仿宋" w:cs="仿宋"/>
          <w:color w:val="auto"/>
          <w:lang w:eastAsia="zh-CN"/>
        </w:rPr>
        <w:t>1.团省委学校部联系人：华盈鑫、林润杰</w:t>
      </w:r>
    </w:p>
    <w:p>
      <w:pPr>
        <w:ind w:firstLine="632"/>
        <w:rPr>
          <w:rFonts w:hint="eastAsia" w:ascii="仿宋" w:hAnsi="仿宋" w:eastAsia="仿宋" w:cs="仿宋"/>
          <w:color w:val="auto"/>
        </w:rPr>
      </w:pPr>
      <w:r>
        <w:rPr>
          <w:rFonts w:hint="eastAsia" w:ascii="仿宋" w:hAnsi="仿宋" w:eastAsia="仿宋" w:cs="仿宋"/>
          <w:color w:val="auto"/>
        </w:rPr>
        <w:t>联系方式</w:t>
      </w:r>
      <w:r>
        <w:rPr>
          <w:rFonts w:hint="eastAsia" w:ascii="仿宋" w:hAnsi="仿宋" w:eastAsia="仿宋" w:cs="仿宋"/>
          <w:color w:val="auto"/>
          <w:lang w:eastAsia="zh-CN"/>
        </w:rPr>
        <w:t>：</w:t>
      </w:r>
      <w:r>
        <w:rPr>
          <w:rFonts w:hint="eastAsia" w:ascii="仿宋" w:hAnsi="仿宋" w:eastAsia="仿宋" w:cs="仿宋"/>
          <w:color w:val="auto"/>
        </w:rPr>
        <w:t>0591</w:t>
      </w:r>
      <w:r>
        <w:rPr>
          <w:rFonts w:hint="eastAsia" w:ascii="仿宋" w:hAnsi="仿宋" w:eastAsia="仿宋" w:cs="仿宋"/>
          <w:color w:val="auto"/>
          <w:lang w:eastAsia="zh-CN"/>
        </w:rPr>
        <w:t>—</w:t>
      </w:r>
      <w:r>
        <w:rPr>
          <w:rFonts w:hint="eastAsia" w:ascii="仿宋" w:hAnsi="仿宋" w:eastAsia="仿宋" w:cs="仿宋"/>
          <w:color w:val="auto"/>
        </w:rPr>
        <w:t>87531410</w:t>
      </w:r>
    </w:p>
    <w:p>
      <w:pPr>
        <w:ind w:firstLine="632"/>
        <w:rPr>
          <w:rFonts w:hint="eastAsia" w:ascii="仿宋" w:hAnsi="仿宋" w:eastAsia="仿宋" w:cs="仿宋"/>
          <w:color w:val="auto"/>
        </w:rPr>
      </w:pPr>
      <w:r>
        <w:rPr>
          <w:rFonts w:hint="eastAsia" w:ascii="仿宋" w:hAnsi="仿宋" w:eastAsia="仿宋" w:cs="仿宋"/>
          <w:color w:val="auto"/>
        </w:rPr>
        <w:t>电子邮箱</w:t>
      </w:r>
      <w:r>
        <w:rPr>
          <w:rFonts w:hint="eastAsia" w:ascii="仿宋" w:hAnsi="仿宋" w:eastAsia="仿宋" w:cs="仿宋"/>
          <w:color w:val="auto"/>
          <w:lang w:eastAsia="zh-CN"/>
        </w:rPr>
        <w:t>：</w:t>
      </w:r>
      <w:r>
        <w:rPr>
          <w:rFonts w:hint="eastAsia" w:ascii="仿宋" w:hAnsi="仿宋" w:eastAsia="仿宋" w:cs="仿宋"/>
          <w:color w:val="auto"/>
        </w:rPr>
        <w:t>2354000013@qq.com</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地址：福州市鼓楼区东街83号中庚青年广场1101室</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邮编：350001</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2.厦门大学嘉庚学院团委联系人：柳志鹏</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联系方式：0596—6289212</w:t>
      </w:r>
    </w:p>
    <w:p>
      <w:pPr>
        <w:ind w:firstLine="632"/>
        <w:rPr>
          <w:rFonts w:hint="eastAsia" w:ascii="仿宋" w:hAnsi="仿宋" w:eastAsia="仿宋" w:cs="仿宋"/>
          <w:color w:val="auto"/>
          <w:highlight w:val="yellow"/>
          <w:lang w:eastAsia="zh-CN"/>
        </w:rPr>
      </w:pPr>
      <w:r>
        <w:rPr>
          <w:rFonts w:hint="eastAsia" w:ascii="仿宋" w:hAnsi="仿宋" w:eastAsia="仿宋" w:cs="仿宋"/>
          <w:color w:val="auto"/>
          <w:lang w:eastAsia="zh-CN"/>
        </w:rPr>
        <w:t>电子邮箱：fjtzb@xujc.com</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地址：福建省漳州市龙海区南滨大道300号厦门大学嘉庚学院主三606</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邮编：363105</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3.请各参赛高校团委安排一名具体负责同志加入QQ群：799691459，以便发布通知并讨论竞赛事宜。</w:t>
      </w:r>
    </w:p>
    <w:p>
      <w:pPr>
        <w:ind w:firstLine="632"/>
        <w:rPr>
          <w:rFonts w:hint="eastAsia" w:ascii="仿宋" w:hAnsi="仿宋" w:eastAsia="仿宋" w:cs="仿宋"/>
          <w:color w:val="auto"/>
          <w:lang w:eastAsia="zh-CN"/>
        </w:rPr>
      </w:pPr>
      <w:r>
        <w:rPr>
          <w:rFonts w:hint="eastAsia" w:ascii="仿宋" w:hAnsi="仿宋" w:eastAsia="仿宋" w:cs="仿宋"/>
          <w:color w:val="auto"/>
          <w:lang w:eastAsia="zh-CN"/>
        </w:rPr>
        <w:t>4.组委会将根据国赛有关安排，视情况对省赛有关安排进行调整。大赛如有未尽事宜，请与团省委学校部、厦门大学嘉庚学院团委联系。</w:t>
      </w:r>
      <w:r>
        <w:rPr>
          <w:rFonts w:hint="eastAsia" w:ascii="仿宋" w:hAnsi="仿宋" w:eastAsia="仿宋" w:cs="仿宋"/>
          <w:color w:val="auto"/>
          <w:lang w:eastAsia="zh-CN"/>
        </w:rPr>
        <w:br w:type="page"/>
      </w:r>
    </w:p>
    <w:bookmarkEnd w:id="6"/>
    <w:p>
      <w:pPr>
        <w:ind w:firstLine="632"/>
        <w:rPr>
          <w:color w:val="auto"/>
          <w:lang w:eastAsia="zh-CN"/>
        </w:rPr>
      </w:pPr>
    </w:p>
    <w:p>
      <w:pPr>
        <w:ind w:left="1817" w:leftChars="200" w:hanging="1185" w:hangingChars="375"/>
        <w:rPr>
          <w:color w:val="auto"/>
          <w:lang w:eastAsia="zh-CN"/>
        </w:rPr>
      </w:pPr>
      <w:r>
        <w:rPr>
          <w:rFonts w:hint="eastAsia"/>
          <w:color w:val="auto"/>
          <w:lang w:eastAsia="zh-CN"/>
        </w:rPr>
        <w:t>附件：1.第十三届“挑战杯”福建省大学生创业计划竞赛参赛项目申报表</w:t>
      </w:r>
    </w:p>
    <w:p>
      <w:pPr>
        <w:ind w:left="1817" w:leftChars="500" w:hanging="237" w:hangingChars="75"/>
        <w:rPr>
          <w:color w:val="auto"/>
          <w:lang w:eastAsia="zh-CN"/>
        </w:rPr>
      </w:pPr>
      <w:r>
        <w:rPr>
          <w:rFonts w:hint="eastAsia"/>
          <w:color w:val="auto"/>
          <w:lang w:eastAsia="zh-CN"/>
        </w:rPr>
        <w:t>2.第十三届“挑战杯”福建省大学生创业计划竞赛项目汇总表</w:t>
      </w:r>
    </w:p>
    <w:p>
      <w:pPr>
        <w:ind w:left="1817" w:leftChars="500" w:hanging="237" w:hangingChars="75"/>
        <w:rPr>
          <w:color w:val="auto"/>
          <w:lang w:eastAsia="zh-CN"/>
        </w:rPr>
      </w:pPr>
      <w:r>
        <w:rPr>
          <w:rFonts w:hint="eastAsia"/>
          <w:color w:val="auto"/>
          <w:lang w:eastAsia="zh-CN"/>
        </w:rPr>
        <w:t>3.报送第十三届“挑战杯”福建省大学生创业计划竞赛申报材料的说明</w:t>
      </w:r>
    </w:p>
    <w:p>
      <w:pPr>
        <w:ind w:firstLine="632"/>
        <w:rPr>
          <w:color w:val="auto"/>
          <w:lang w:eastAsia="zh-CN"/>
        </w:rPr>
      </w:pPr>
      <w:r>
        <w:rPr>
          <w:rFonts w:hint="eastAsia"/>
          <w:color w:val="auto"/>
          <w:lang w:eastAsia="zh-CN"/>
        </w:rPr>
        <w:br w:type="page"/>
      </w:r>
    </w:p>
    <w:p>
      <w:pPr>
        <w:pStyle w:val="2"/>
        <w:ind w:firstLine="0" w:firstLineChars="0"/>
        <w:rPr>
          <w:color w:val="auto"/>
          <w:lang w:eastAsia="zh-CN"/>
        </w:rPr>
      </w:pPr>
      <w:r>
        <w:rPr>
          <w:rFonts w:hint="eastAsia"/>
          <w:color w:val="auto"/>
          <w:lang w:eastAsia="zh-CN"/>
        </w:rPr>
        <w:t>附件1</w:t>
      </w:r>
    </w:p>
    <w:p>
      <w:pPr>
        <w:ind w:firstLine="632"/>
        <w:rPr>
          <w:color w:val="auto"/>
          <w:lang w:eastAsia="zh-CN"/>
        </w:rPr>
      </w:pPr>
    </w:p>
    <w:p>
      <w:pPr>
        <w:autoSpaceDE/>
        <w:autoSpaceDN/>
        <w:adjustRightInd/>
        <w:snapToGrid/>
        <w:ind w:firstLine="0" w:firstLineChars="0"/>
        <w:jc w:val="center"/>
        <w:textAlignment w:val="auto"/>
        <w:rPr>
          <w:rFonts w:ascii="方正小标宋简体" w:hAnsi="Helvetica" w:eastAsia="方正小标宋简体" w:cs="宋体"/>
          <w:snapToGrid/>
          <w:color w:val="auto"/>
          <w:spacing w:val="-6"/>
          <w:kern w:val="0"/>
          <w:sz w:val="44"/>
          <w:szCs w:val="44"/>
          <w:lang w:eastAsia="zh-CN"/>
        </w:rPr>
      </w:pPr>
      <w:r>
        <w:rPr>
          <w:rFonts w:hint="eastAsia" w:ascii="方正小标宋简体" w:hAnsi="Helvetica" w:eastAsia="方正小标宋简体" w:cs="宋体"/>
          <w:snapToGrid/>
          <w:color w:val="auto"/>
          <w:spacing w:val="-6"/>
          <w:kern w:val="0"/>
          <w:sz w:val="44"/>
          <w:szCs w:val="44"/>
          <w:lang w:eastAsia="zh-CN"/>
        </w:rPr>
        <w:t>第十三届“挑战杯”福建省大学生创业计划竞赛参赛项目申报表</w:t>
      </w:r>
    </w:p>
    <w:p>
      <w:pPr>
        <w:autoSpaceDE/>
        <w:autoSpaceDN/>
        <w:adjustRightInd/>
        <w:snapToGrid/>
        <w:ind w:firstLine="0" w:firstLineChars="0"/>
        <w:jc w:val="center"/>
        <w:textAlignment w:val="auto"/>
        <w:rPr>
          <w:rFonts w:ascii="方正小标宋简体" w:hAnsi="Helvetica" w:eastAsia="方正小标宋简体" w:cs="宋体"/>
          <w:snapToGrid/>
          <w:color w:val="auto"/>
          <w:kern w:val="0"/>
          <w:sz w:val="44"/>
          <w:szCs w:val="44"/>
          <w:lang w:eastAsia="zh-CN"/>
        </w:rPr>
      </w:pP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1046"/>
        <w:gridCol w:w="851"/>
        <w:gridCol w:w="1135"/>
        <w:gridCol w:w="1423"/>
        <w:gridCol w:w="90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学校名称（全称）</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项目名称（限50字）</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bookmarkStart w:id="0" w:name="OLE_LINK81"/>
            <w:bookmarkStart w:id="1" w:name="OLE_LINK80"/>
            <w:r>
              <w:rPr>
                <w:rFonts w:hint="eastAsia"/>
                <w:color w:val="auto"/>
                <w:spacing w:val="-6"/>
              </w:rPr>
              <w:t>项目类型</w:t>
            </w:r>
            <w:bookmarkEnd w:id="0"/>
            <w:bookmarkEnd w:id="1"/>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普通高校/职业院校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bookmarkStart w:id="2" w:name="OLE_LINK83"/>
            <w:bookmarkStart w:id="3" w:name="OLE_LINK82"/>
            <w:r>
              <w:rPr>
                <w:rFonts w:hint="eastAsia"/>
                <w:color w:val="auto"/>
                <w:spacing w:val="-6"/>
              </w:rPr>
              <w:t>项目分组</w:t>
            </w:r>
            <w:bookmarkEnd w:id="2"/>
            <w:bookmarkEnd w:id="3"/>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A.科技创新和未来产业 B.乡村振兴和产业发展</w:t>
            </w:r>
          </w:p>
          <w:p>
            <w:pPr>
              <w:pStyle w:val="19"/>
              <w:widowControl/>
              <w:rPr>
                <w:color w:val="auto"/>
              </w:rPr>
            </w:pPr>
            <w:r>
              <w:rPr>
                <w:rFonts w:hint="eastAsia"/>
                <w:color w:val="auto"/>
              </w:rPr>
              <w:t>C.城市治理和社会服务 D.生态环保和可持续发展</w:t>
            </w:r>
          </w:p>
          <w:p>
            <w:pPr>
              <w:pStyle w:val="19"/>
              <w:widowControl/>
              <w:rPr>
                <w:color w:val="auto"/>
              </w:rPr>
            </w:pPr>
            <w:r>
              <w:rPr>
                <w:rFonts w:hint="eastAsia"/>
                <w:color w:val="auto"/>
              </w:rPr>
              <w:t>E.文化创意和区域合作 （留下所选的项目分组，其余删去）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团队成员</w:t>
            </w:r>
          </w:p>
          <w:p>
            <w:pPr>
              <w:pStyle w:val="19"/>
              <w:widowControl/>
              <w:rPr>
                <w:color w:val="auto"/>
                <w:spacing w:val="-6"/>
              </w:rPr>
            </w:pPr>
            <w:r>
              <w:rPr>
                <w:rFonts w:hint="eastAsia"/>
                <w:color w:val="auto"/>
                <w:spacing w:val="-6"/>
              </w:rPr>
              <w:t>（最多15人）</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姓名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性别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学院</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年级专业</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手机</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备注(负责人)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指导教师</w:t>
            </w:r>
          </w:p>
          <w:p>
            <w:pPr>
              <w:pStyle w:val="19"/>
              <w:widowControl/>
              <w:rPr>
                <w:color w:val="auto"/>
                <w:spacing w:val="-6"/>
              </w:rPr>
            </w:pPr>
            <w:r>
              <w:rPr>
                <w:rFonts w:hint="eastAsia"/>
                <w:color w:val="auto"/>
                <w:spacing w:val="-6"/>
              </w:rPr>
              <w:t>（最多5人）</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姓名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性别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学院</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职务职称</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手机</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台湾青年创业专项</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sym w:font="Wingdings 2" w:char="00A3"/>
            </w:r>
            <w:r>
              <w:rPr>
                <w:rFonts w:hint="eastAsia"/>
                <w:color w:val="auto"/>
              </w:rPr>
              <w:t xml:space="preserve">是  </w:t>
            </w:r>
            <w:r>
              <w:rPr>
                <w:rFonts w:hint="eastAsia"/>
                <w:color w:val="auto"/>
              </w:rPr>
              <w:sym w:font="Wingdings 2" w:char="00A3"/>
            </w:r>
            <w:r>
              <w:rPr>
                <w:rFonts w:hint="eastAsia"/>
                <w:color w:val="auto"/>
              </w:rPr>
              <w:t>否</w:t>
            </w:r>
          </w:p>
          <w:p>
            <w:pPr>
              <w:pStyle w:val="19"/>
              <w:widowControl/>
              <w:rPr>
                <w:color w:val="auto"/>
              </w:rPr>
            </w:pPr>
            <w:r>
              <w:rPr>
                <w:rFonts w:hint="eastAsia"/>
                <w:color w:val="auto"/>
              </w:rPr>
              <w:t>台籍学生请在团队成员中备注“台籍”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项目简介</w:t>
            </w:r>
          </w:p>
          <w:p>
            <w:pPr>
              <w:pStyle w:val="19"/>
              <w:widowControl/>
              <w:rPr>
                <w:color w:val="auto"/>
                <w:spacing w:val="-6"/>
              </w:rPr>
            </w:pPr>
            <w:r>
              <w:rPr>
                <w:rFonts w:hint="eastAsia"/>
                <w:color w:val="auto"/>
                <w:spacing w:val="-6"/>
              </w:rPr>
              <w:t>（500字以内）</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社会价值</w:t>
            </w:r>
          </w:p>
          <w:p>
            <w:pPr>
              <w:pStyle w:val="19"/>
              <w:widowControl/>
              <w:rPr>
                <w:color w:val="auto"/>
                <w:spacing w:val="-6"/>
              </w:rPr>
            </w:pPr>
            <w:r>
              <w:rPr>
                <w:rFonts w:hint="eastAsia"/>
                <w:color w:val="auto"/>
                <w:spacing w:val="-6"/>
              </w:rPr>
              <w:t>（500字以内）</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实践过程</w:t>
            </w:r>
          </w:p>
          <w:p>
            <w:pPr>
              <w:pStyle w:val="19"/>
              <w:widowControl/>
              <w:rPr>
                <w:color w:val="auto"/>
                <w:spacing w:val="-6"/>
              </w:rPr>
            </w:pPr>
            <w:r>
              <w:rPr>
                <w:rFonts w:hint="eastAsia"/>
                <w:color w:val="auto"/>
                <w:spacing w:val="-6"/>
              </w:rPr>
              <w:t>（500字以内）</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创新意义</w:t>
            </w:r>
          </w:p>
          <w:p>
            <w:pPr>
              <w:pStyle w:val="19"/>
              <w:widowControl/>
              <w:rPr>
                <w:color w:val="auto"/>
                <w:spacing w:val="-6"/>
              </w:rPr>
            </w:pPr>
            <w:r>
              <w:rPr>
                <w:rFonts w:hint="eastAsia"/>
                <w:color w:val="auto"/>
                <w:spacing w:val="-6"/>
              </w:rPr>
              <w:t>（500字以内）</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发展前景</w:t>
            </w:r>
          </w:p>
          <w:p>
            <w:pPr>
              <w:pStyle w:val="19"/>
              <w:widowControl/>
              <w:rPr>
                <w:color w:val="auto"/>
                <w:spacing w:val="-6"/>
              </w:rPr>
            </w:pPr>
            <w:r>
              <w:rPr>
                <w:rFonts w:hint="eastAsia"/>
                <w:color w:val="auto"/>
                <w:spacing w:val="-6"/>
              </w:rPr>
              <w:t>（500字以内）</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团队协作</w:t>
            </w:r>
          </w:p>
          <w:p>
            <w:pPr>
              <w:pStyle w:val="19"/>
              <w:widowControl/>
              <w:rPr>
                <w:color w:val="auto"/>
                <w:spacing w:val="-6"/>
              </w:rPr>
            </w:pPr>
            <w:r>
              <w:rPr>
                <w:rFonts w:hint="eastAsia"/>
                <w:color w:val="auto"/>
                <w:spacing w:val="-6"/>
              </w:rPr>
              <w:t>（500字以内）</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spacing w:val="-6"/>
              </w:rPr>
            </w:pPr>
            <w:r>
              <w:rPr>
                <w:rFonts w:hint="eastAsia"/>
                <w:color w:val="auto"/>
                <w:spacing w:val="-6"/>
              </w:rPr>
              <w:t>其他相关证明材料</w:t>
            </w:r>
          </w:p>
        </w:tc>
        <w:tc>
          <w:tcPr>
            <w:tcW w:w="72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选报（如有请另附材料）</w:t>
            </w:r>
          </w:p>
        </w:tc>
      </w:tr>
    </w:tbl>
    <w:p>
      <w:pPr>
        <w:pStyle w:val="19"/>
        <w:jc w:val="both"/>
        <w:rPr>
          <w:color w:val="auto"/>
        </w:rPr>
      </w:pPr>
      <w:r>
        <w:rPr>
          <w:rFonts w:hint="eastAsia"/>
          <w:color w:val="auto"/>
        </w:rPr>
        <w:t>注：每个项目填写一份表格，此表可复制。</w:t>
      </w:r>
    </w:p>
    <w:p>
      <w:pPr>
        <w:ind w:firstLine="0" w:firstLineChars="0"/>
        <w:rPr>
          <w:color w:val="auto"/>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0" w:footer="1417" w:gutter="0"/>
          <w:cols w:space="0" w:num="1"/>
          <w:docGrid w:type="linesAndChars" w:linePitch="579" w:charSpace="-842"/>
        </w:sectPr>
      </w:pPr>
    </w:p>
    <w:p>
      <w:pPr>
        <w:pStyle w:val="2"/>
        <w:ind w:firstLine="0" w:firstLineChars="0"/>
        <w:rPr>
          <w:color w:val="auto"/>
          <w:lang w:eastAsia="zh-CN"/>
        </w:rPr>
      </w:pPr>
      <w:r>
        <w:rPr>
          <w:rFonts w:hint="eastAsia"/>
          <w:color w:val="auto"/>
          <w:lang w:eastAsia="zh-CN"/>
        </w:rPr>
        <w:t>附件2</w:t>
      </w:r>
    </w:p>
    <w:p>
      <w:pPr>
        <w:ind w:firstLine="640"/>
        <w:rPr>
          <w:color w:val="auto"/>
          <w:lang w:eastAsia="zh-CN"/>
        </w:rPr>
      </w:pPr>
    </w:p>
    <w:p>
      <w:pPr>
        <w:wordWrap w:val="0"/>
        <w:autoSpaceDE/>
        <w:autoSpaceDN/>
        <w:adjustRightInd/>
        <w:snapToGrid/>
        <w:spacing w:after="156" w:afterLines="50"/>
        <w:ind w:firstLine="0" w:firstLineChars="0"/>
        <w:jc w:val="center"/>
        <w:textAlignment w:val="auto"/>
        <w:rPr>
          <w:rFonts w:ascii="方正小标宋简体" w:hAnsi="Helvetica" w:eastAsia="方正小标宋简体" w:cs="宋体"/>
          <w:snapToGrid/>
          <w:color w:val="auto"/>
          <w:spacing w:val="-6"/>
          <w:kern w:val="0"/>
          <w:sz w:val="44"/>
          <w:szCs w:val="44"/>
          <w:lang w:eastAsia="zh-CN"/>
        </w:rPr>
      </w:pPr>
      <w:r>
        <w:rPr>
          <w:rFonts w:hint="eastAsia" w:ascii="方正小标宋简体" w:hAnsi="Helvetica" w:eastAsia="方正小标宋简体" w:cs="宋体"/>
          <w:snapToGrid/>
          <w:color w:val="auto"/>
          <w:spacing w:val="-6"/>
          <w:kern w:val="0"/>
          <w:sz w:val="44"/>
          <w:szCs w:val="44"/>
          <w:lang w:eastAsia="zh-CN"/>
        </w:rPr>
        <w:t>第十三届“挑战杯”福建省大学生创业计划竞赛项目汇总表</w:t>
      </w:r>
    </w:p>
    <w:p>
      <w:pPr>
        <w:ind w:firstLine="0" w:firstLineChars="0"/>
        <w:rPr>
          <w:color w:val="auto"/>
          <w:lang w:eastAsia="zh-CN"/>
        </w:rPr>
      </w:pPr>
      <w:r>
        <w:rPr>
          <w:rFonts w:hint="eastAsia"/>
          <w:color w:val="auto"/>
          <w:lang w:eastAsia="zh-CN"/>
        </w:rPr>
        <w:t>申报单位（盖章）：             联系人：             联系电话：               年  月  日</w:t>
      </w:r>
    </w:p>
    <w:tbl>
      <w:tblPr>
        <w:tblStyle w:val="10"/>
        <w:tblpPr w:leftFromText="180" w:rightFromText="180" w:vertAnchor="text" w:tblpXSpec="center" w:tblpY="1"/>
        <w:tblOverlap w:val="never"/>
        <w:tblW w:w="56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59"/>
        <w:gridCol w:w="1614"/>
        <w:gridCol w:w="1252"/>
        <w:gridCol w:w="1393"/>
        <w:gridCol w:w="1655"/>
        <w:gridCol w:w="1793"/>
        <w:gridCol w:w="1098"/>
        <w:gridCol w:w="1374"/>
        <w:gridCol w:w="170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序号</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申报单位</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项目名称</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项目</w:t>
            </w:r>
          </w:p>
          <w:p>
            <w:pPr>
              <w:pStyle w:val="19"/>
              <w:widowControl/>
              <w:rPr>
                <w:rFonts w:ascii="黑体" w:hAnsi="黑体" w:eastAsia="黑体" w:cs="黑体"/>
                <w:color w:val="auto"/>
              </w:rPr>
            </w:pPr>
            <w:r>
              <w:rPr>
                <w:rFonts w:hint="eastAsia" w:ascii="黑体" w:hAnsi="黑体" w:eastAsia="黑体" w:cs="黑体"/>
                <w:color w:val="auto"/>
              </w:rPr>
              <w:t>类型</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项目分组</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项目负责人</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联系方式</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指导</w:t>
            </w:r>
          </w:p>
          <w:p>
            <w:pPr>
              <w:pStyle w:val="19"/>
              <w:widowControl/>
              <w:rPr>
                <w:rFonts w:ascii="黑体" w:hAnsi="黑体" w:eastAsia="黑体" w:cs="黑体"/>
                <w:color w:val="auto"/>
              </w:rPr>
            </w:pPr>
            <w:r>
              <w:rPr>
                <w:rFonts w:hint="eastAsia" w:ascii="黑体" w:hAnsi="黑体" w:eastAsia="黑体" w:cs="黑体"/>
                <w:color w:val="auto"/>
              </w:rPr>
              <w:t>教师</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团队成员</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成员是否含</w:t>
            </w:r>
          </w:p>
          <w:p>
            <w:pPr>
              <w:pStyle w:val="19"/>
              <w:widowControl/>
              <w:rPr>
                <w:rFonts w:ascii="黑体" w:hAnsi="黑体" w:eastAsia="黑体" w:cs="黑体"/>
                <w:color w:val="auto"/>
              </w:rPr>
            </w:pPr>
            <w:r>
              <w:rPr>
                <w:rFonts w:hint="eastAsia" w:ascii="黑体" w:hAnsi="黑体" w:eastAsia="黑体" w:cs="黑体"/>
                <w:color w:val="auto"/>
              </w:rPr>
              <w:t>国外留学生</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rFonts w:ascii="黑体" w:hAnsi="黑体" w:eastAsia="黑体" w:cs="黑体"/>
                <w:color w:val="auto"/>
              </w:rPr>
            </w:pPr>
            <w:r>
              <w:rPr>
                <w:rFonts w:hint="eastAsia" w:ascii="黑体" w:hAnsi="黑体" w:eastAsia="黑体" w:cs="黑体"/>
                <w:color w:val="auto"/>
              </w:rPr>
              <w:t>是否申报</w:t>
            </w:r>
          </w:p>
          <w:p>
            <w:pPr>
              <w:pStyle w:val="19"/>
              <w:widowControl/>
              <w:rPr>
                <w:rFonts w:ascii="黑体" w:hAnsi="黑体" w:eastAsia="黑体" w:cs="黑体"/>
                <w:color w:val="auto"/>
              </w:rPr>
            </w:pPr>
            <w:r>
              <w:rPr>
                <w:rFonts w:hint="eastAsia" w:ascii="黑体" w:hAnsi="黑体" w:eastAsia="黑体" w:cs="黑体"/>
                <w:color w:val="auto"/>
              </w:rPr>
              <w:t>台湾创业</w:t>
            </w:r>
          </w:p>
          <w:p>
            <w:pPr>
              <w:pStyle w:val="19"/>
              <w:widowControl/>
              <w:rPr>
                <w:rFonts w:ascii="黑体" w:hAnsi="黑体" w:eastAsia="黑体" w:cs="黑体"/>
                <w:color w:val="auto"/>
              </w:rPr>
            </w:pPr>
            <w:r>
              <w:rPr>
                <w:rFonts w:hint="eastAsia" w:ascii="黑体" w:hAnsi="黑体" w:eastAsia="黑体" w:cs="黑体"/>
                <w:color w:val="auto"/>
              </w:rPr>
              <w:t>青年专项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1</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A.科技创新和未来产业</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如实填写</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如实填写</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如实</w:t>
            </w:r>
          </w:p>
          <w:p>
            <w:pPr>
              <w:pStyle w:val="19"/>
              <w:widowControl/>
              <w:rPr>
                <w:color w:val="auto"/>
              </w:rPr>
            </w:pPr>
            <w:r>
              <w:rPr>
                <w:rFonts w:hint="eastAsia"/>
                <w:color w:val="auto"/>
              </w:rPr>
              <w:t>填写</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张三、李四</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是（或否）</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r>
              <w:rPr>
                <w:rFonts w:hint="eastAsia"/>
                <w:color w:val="auto"/>
              </w:rPr>
              <w:t>2</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rPr>
                <w:color w:val="auto"/>
              </w:rPr>
            </w:pPr>
          </w:p>
        </w:tc>
      </w:tr>
    </w:tbl>
    <w:p>
      <w:pPr>
        <w:pStyle w:val="19"/>
        <w:jc w:val="both"/>
        <w:rPr>
          <w:color w:val="auto"/>
        </w:rPr>
      </w:pPr>
      <w:bookmarkStart w:id="4" w:name="OLE_LINK112"/>
      <w:bookmarkStart w:id="5" w:name="OLE_LINK111"/>
      <w:r>
        <w:rPr>
          <w:rFonts w:hint="eastAsia"/>
          <w:color w:val="auto"/>
        </w:rPr>
        <w:t>注：1.项目名称、项目类型、项目分组、项目负责人需与项目申报表中所填的内容一致；</w:t>
      </w:r>
    </w:p>
    <w:p>
      <w:pPr>
        <w:pStyle w:val="19"/>
        <w:ind w:firstLine="560" w:firstLineChars="200"/>
        <w:jc w:val="both"/>
        <w:rPr>
          <w:color w:val="auto"/>
        </w:rPr>
      </w:pPr>
      <w:r>
        <w:rPr>
          <w:rFonts w:hint="eastAsia"/>
          <w:color w:val="auto"/>
        </w:rPr>
        <w:t>2.项目分组包含：A.科技创新和未来产业，B.乡村振兴和产业发展，C.城市治理和社会服务，D.生态环保和可持续发展，E.文化创意和区域合作；</w:t>
      </w:r>
    </w:p>
    <w:p>
      <w:pPr>
        <w:pStyle w:val="19"/>
        <w:ind w:firstLine="560" w:firstLineChars="200"/>
        <w:jc w:val="both"/>
        <w:rPr>
          <w:color w:val="auto"/>
        </w:rPr>
      </w:pPr>
      <w:r>
        <w:rPr>
          <w:rFonts w:hint="eastAsia"/>
          <w:color w:val="auto"/>
        </w:rPr>
        <w:t>3.表中内容为填写范例，各高校填报前予以清除；</w:t>
      </w:r>
    </w:p>
    <w:p>
      <w:pPr>
        <w:pStyle w:val="19"/>
        <w:ind w:firstLine="560" w:firstLineChars="200"/>
        <w:jc w:val="both"/>
        <w:rPr>
          <w:color w:val="auto"/>
        </w:rPr>
      </w:pPr>
      <w:r>
        <w:rPr>
          <w:rFonts w:hint="eastAsia"/>
          <w:color w:val="auto"/>
        </w:rPr>
        <w:t>4.此表电子版以Excel报送，盖章扫描件以PDF格式报送。</w:t>
      </w:r>
      <w:bookmarkEnd w:id="4"/>
      <w:bookmarkEnd w:id="5"/>
    </w:p>
    <w:p>
      <w:pPr>
        <w:spacing w:line="440" w:lineRule="exact"/>
        <w:ind w:firstLine="0" w:firstLineChars="0"/>
        <w:rPr>
          <w:color w:val="auto"/>
          <w:lang w:eastAsia="zh-CN"/>
        </w:rPr>
        <w:sectPr>
          <w:pgSz w:w="16838" w:h="11906" w:orient="landscape"/>
          <w:pgMar w:top="1800" w:right="1440" w:bottom="1800" w:left="1440" w:header="851" w:footer="1417" w:gutter="0"/>
          <w:cols w:space="0" w:num="1"/>
          <w:docGrid w:type="lines" w:linePitch="312" w:charSpace="-842"/>
        </w:sectPr>
      </w:pPr>
    </w:p>
    <w:p>
      <w:pPr>
        <w:pStyle w:val="2"/>
        <w:ind w:firstLine="0" w:firstLineChars="0"/>
        <w:rPr>
          <w:color w:val="auto"/>
          <w:lang w:eastAsia="zh-CN"/>
        </w:rPr>
      </w:pPr>
      <w:r>
        <w:rPr>
          <w:rFonts w:hint="eastAsia"/>
          <w:color w:val="auto"/>
          <w:lang w:eastAsia="zh-CN"/>
        </w:rPr>
        <w:t>附件3</w:t>
      </w:r>
    </w:p>
    <w:p>
      <w:pPr>
        <w:ind w:firstLine="632"/>
        <w:rPr>
          <w:color w:val="auto"/>
          <w:lang w:eastAsia="zh-CN"/>
        </w:rPr>
      </w:pPr>
    </w:p>
    <w:p>
      <w:pPr>
        <w:wordWrap w:val="0"/>
        <w:autoSpaceDE/>
        <w:autoSpaceDN/>
        <w:adjustRightInd/>
        <w:snapToGrid/>
        <w:spacing w:after="289" w:afterLines="50"/>
        <w:ind w:firstLine="0" w:firstLineChars="0"/>
        <w:jc w:val="center"/>
        <w:textAlignment w:val="auto"/>
        <w:rPr>
          <w:rFonts w:ascii="方正小标宋简体" w:hAnsi="Helvetica" w:eastAsia="方正小标宋简体" w:cs="宋体"/>
          <w:snapToGrid/>
          <w:color w:val="auto"/>
          <w:spacing w:val="-6"/>
          <w:kern w:val="0"/>
          <w:sz w:val="44"/>
          <w:szCs w:val="44"/>
          <w:lang w:eastAsia="zh-CN"/>
        </w:rPr>
      </w:pPr>
      <w:r>
        <w:rPr>
          <w:rFonts w:hint="eastAsia" w:ascii="方正小标宋简体" w:hAnsi="Helvetica" w:eastAsia="方正小标宋简体" w:cs="宋体"/>
          <w:snapToGrid/>
          <w:color w:val="auto"/>
          <w:spacing w:val="-6"/>
          <w:kern w:val="0"/>
          <w:sz w:val="44"/>
          <w:szCs w:val="44"/>
          <w:lang w:eastAsia="zh-CN"/>
        </w:rPr>
        <w:t>报送第十三届“挑战杯”福建省大学生创业计划竞赛</w:t>
      </w:r>
      <w:r>
        <w:rPr>
          <w:rFonts w:ascii="方正小标宋简体" w:hAnsi="Helvetica" w:eastAsia="方正小标宋简体" w:cs="宋体"/>
          <w:snapToGrid/>
          <w:color w:val="auto"/>
          <w:spacing w:val="-6"/>
          <w:kern w:val="0"/>
          <w:sz w:val="44"/>
          <w:szCs w:val="44"/>
          <w:lang w:eastAsia="zh-CN"/>
        </w:rPr>
        <w:t>申报材料</w:t>
      </w:r>
      <w:r>
        <w:rPr>
          <w:rFonts w:hint="eastAsia" w:ascii="方正小标宋简体" w:hAnsi="Helvetica" w:eastAsia="方正小标宋简体" w:cs="宋体"/>
          <w:snapToGrid/>
          <w:color w:val="auto"/>
          <w:spacing w:val="-6"/>
          <w:kern w:val="0"/>
          <w:sz w:val="44"/>
          <w:szCs w:val="44"/>
          <w:lang w:eastAsia="zh-CN"/>
        </w:rPr>
        <w:t>的说明</w:t>
      </w:r>
    </w:p>
    <w:p>
      <w:pPr>
        <w:pStyle w:val="3"/>
        <w:ind w:firstLine="632"/>
        <w:rPr>
          <w:color w:val="auto"/>
          <w:lang w:eastAsia="zh-CN"/>
        </w:rPr>
      </w:pPr>
      <w:r>
        <w:rPr>
          <w:rFonts w:hint="eastAsia"/>
          <w:color w:val="auto"/>
          <w:lang w:eastAsia="zh-CN"/>
        </w:rPr>
        <w:t>1.参赛项目申报表要求</w:t>
      </w:r>
    </w:p>
    <w:p>
      <w:pPr>
        <w:ind w:firstLine="632"/>
        <w:rPr>
          <w:color w:val="auto"/>
          <w:lang w:eastAsia="zh-CN"/>
        </w:rPr>
      </w:pPr>
      <w:r>
        <w:rPr>
          <w:rFonts w:hint="eastAsia"/>
          <w:color w:val="auto"/>
          <w:lang w:eastAsia="zh-CN"/>
        </w:rPr>
        <w:t>报名创业计划赛的参赛人员，须根据报名赛事情况如实填写《第十三届“挑战杯”福建省大学生创业计划竞赛参赛项目申报表》（附件1）</w:t>
      </w:r>
      <w:r>
        <w:rPr>
          <w:rFonts w:hint="eastAsia"/>
          <w:b/>
          <w:bCs/>
          <w:color w:val="auto"/>
          <w:lang w:eastAsia="zh-CN"/>
        </w:rPr>
        <w:t>（Word格式）</w:t>
      </w:r>
      <w:r>
        <w:rPr>
          <w:rFonts w:hint="eastAsia"/>
          <w:color w:val="auto"/>
          <w:lang w:eastAsia="zh-CN"/>
        </w:rPr>
        <w:t>，命名为</w:t>
      </w:r>
      <w:r>
        <w:rPr>
          <w:rFonts w:hint="eastAsia"/>
          <w:b/>
          <w:bCs/>
          <w:color w:val="auto"/>
          <w:lang w:eastAsia="zh-CN"/>
        </w:rPr>
        <w:t>“排序-申报表-项目名称”</w:t>
      </w:r>
      <w:r>
        <w:rPr>
          <w:rFonts w:hint="eastAsia"/>
          <w:color w:val="auto"/>
          <w:lang w:eastAsia="zh-CN"/>
        </w:rPr>
        <w:t>。</w:t>
      </w:r>
    </w:p>
    <w:p>
      <w:pPr>
        <w:pStyle w:val="3"/>
        <w:ind w:firstLine="632"/>
        <w:rPr>
          <w:color w:val="auto"/>
          <w:lang w:eastAsia="zh-CN"/>
        </w:rPr>
      </w:pPr>
      <w:r>
        <w:rPr>
          <w:rFonts w:hint="eastAsia"/>
          <w:color w:val="auto"/>
          <w:lang w:eastAsia="zh-CN"/>
        </w:rPr>
        <w:t>2.项目介绍材料要求</w:t>
      </w:r>
    </w:p>
    <w:p>
      <w:pPr>
        <w:ind w:firstLine="632"/>
        <w:rPr>
          <w:color w:val="auto"/>
          <w:lang w:eastAsia="zh-CN"/>
        </w:rPr>
      </w:pPr>
      <w:r>
        <w:rPr>
          <w:rFonts w:hint="eastAsia"/>
          <w:color w:val="auto"/>
          <w:lang w:eastAsia="zh-CN"/>
        </w:rPr>
        <w:t>撰写项目介绍材料（20页以内PPT并转成</w:t>
      </w:r>
      <w:r>
        <w:rPr>
          <w:rFonts w:hint="eastAsia"/>
          <w:b/>
          <w:bCs/>
          <w:color w:val="auto"/>
          <w:lang w:eastAsia="zh-CN"/>
        </w:rPr>
        <w:t>PDF格式</w:t>
      </w:r>
      <w:r>
        <w:rPr>
          <w:rFonts w:hint="eastAsia"/>
          <w:color w:val="auto"/>
          <w:lang w:eastAsia="zh-CN"/>
        </w:rPr>
        <w:t>，</w:t>
      </w:r>
      <w:r>
        <w:rPr>
          <w:rFonts w:hint="eastAsia"/>
          <w:b/>
          <w:bCs/>
          <w:color w:val="auto"/>
          <w:lang w:eastAsia="zh-CN"/>
        </w:rPr>
        <w:t>出现学校名称处应遮盖</w:t>
      </w:r>
      <w:r>
        <w:rPr>
          <w:rFonts w:hint="eastAsia"/>
          <w:color w:val="auto"/>
          <w:lang w:eastAsia="zh-CN"/>
        </w:rPr>
        <w:t>），命名为</w:t>
      </w:r>
      <w:r>
        <w:rPr>
          <w:rFonts w:hint="eastAsia"/>
          <w:b/>
          <w:bCs/>
          <w:color w:val="auto"/>
          <w:lang w:eastAsia="zh-CN"/>
        </w:rPr>
        <w:t>“排序-BP-项目名称”</w:t>
      </w:r>
      <w:r>
        <w:rPr>
          <w:rFonts w:hint="eastAsia"/>
          <w:color w:val="auto"/>
          <w:lang w:eastAsia="zh-CN"/>
        </w:rPr>
        <w:t>。</w:t>
      </w:r>
    </w:p>
    <w:p>
      <w:pPr>
        <w:pStyle w:val="3"/>
        <w:ind w:firstLine="632"/>
        <w:rPr>
          <w:color w:val="auto"/>
          <w:lang w:eastAsia="zh-CN"/>
        </w:rPr>
      </w:pPr>
      <w:r>
        <w:rPr>
          <w:rFonts w:hint="eastAsia"/>
          <w:color w:val="auto"/>
          <w:lang w:eastAsia="zh-CN"/>
        </w:rPr>
        <w:t>3.佐证材料要求</w:t>
      </w:r>
    </w:p>
    <w:p>
      <w:pPr>
        <w:ind w:firstLine="632"/>
        <w:rPr>
          <w:color w:val="auto"/>
          <w:lang w:eastAsia="zh-CN"/>
        </w:rPr>
      </w:pPr>
      <w:r>
        <w:rPr>
          <w:rFonts w:hint="eastAsia"/>
          <w:color w:val="auto"/>
          <w:lang w:eastAsia="zh-CN"/>
        </w:rPr>
        <w:t>（1）对于经授权的发明创造或专利技术，申报时必须提交具有法律效力的发明创造或专利技术所有人的书面授权许可、项目鉴定证书、专利证书等。</w:t>
      </w:r>
    </w:p>
    <w:p>
      <w:pPr>
        <w:ind w:firstLine="632"/>
        <w:rPr>
          <w:color w:val="auto"/>
          <w:lang w:eastAsia="zh-CN"/>
        </w:rPr>
      </w:pPr>
      <w:r>
        <w:rPr>
          <w:rFonts w:hint="eastAsia"/>
          <w:color w:val="auto"/>
          <w:lang w:eastAsia="zh-CN"/>
        </w:rPr>
        <w:t>（2）对于已创业类项目的，申报时须提交相关证明材料（含单位概况、法定代表人情况、营业执照复印件、财务报表等）。</w:t>
      </w:r>
    </w:p>
    <w:p>
      <w:pPr>
        <w:ind w:firstLine="632"/>
        <w:rPr>
          <w:color w:val="auto"/>
          <w:lang w:eastAsia="zh-CN"/>
        </w:rPr>
      </w:pPr>
      <w:r>
        <w:rPr>
          <w:rFonts w:hint="eastAsia"/>
          <w:color w:val="auto"/>
          <w:lang w:eastAsia="zh-CN"/>
        </w:rPr>
        <w:t>（3）所有佐证材料整理在一份文档上并提交</w:t>
      </w:r>
      <w:r>
        <w:rPr>
          <w:rFonts w:hint="eastAsia"/>
          <w:b/>
          <w:bCs/>
          <w:color w:val="auto"/>
          <w:lang w:eastAsia="zh-CN"/>
        </w:rPr>
        <w:t>PDF格式</w:t>
      </w:r>
      <w:r>
        <w:rPr>
          <w:rFonts w:hint="eastAsia"/>
          <w:color w:val="auto"/>
          <w:lang w:eastAsia="zh-CN"/>
        </w:rPr>
        <w:t>（</w:t>
      </w:r>
      <w:r>
        <w:rPr>
          <w:rFonts w:hint="eastAsia"/>
          <w:b/>
          <w:bCs/>
          <w:color w:val="auto"/>
          <w:lang w:eastAsia="zh-CN"/>
        </w:rPr>
        <w:t>出现学校名称处应遮盖</w:t>
      </w:r>
      <w:r>
        <w:rPr>
          <w:rFonts w:hint="eastAsia"/>
          <w:color w:val="auto"/>
          <w:lang w:eastAsia="zh-CN"/>
        </w:rPr>
        <w:t>），命名为</w:t>
      </w:r>
      <w:r>
        <w:rPr>
          <w:rFonts w:hint="eastAsia"/>
          <w:b/>
          <w:bCs/>
          <w:color w:val="auto"/>
          <w:lang w:eastAsia="zh-CN"/>
        </w:rPr>
        <w:t>“排序-佐证材料-项目名称”</w:t>
      </w:r>
      <w:r>
        <w:rPr>
          <w:rFonts w:hint="eastAsia"/>
          <w:color w:val="auto"/>
          <w:lang w:eastAsia="zh-CN"/>
        </w:rPr>
        <w:t>。</w:t>
      </w:r>
    </w:p>
    <w:p>
      <w:pPr>
        <w:pStyle w:val="3"/>
        <w:ind w:firstLine="632"/>
        <w:rPr>
          <w:color w:val="auto"/>
          <w:lang w:eastAsia="zh-CN"/>
        </w:rPr>
      </w:pPr>
      <w:r>
        <w:rPr>
          <w:rFonts w:hint="eastAsia"/>
          <w:color w:val="auto"/>
          <w:lang w:eastAsia="zh-CN"/>
        </w:rPr>
        <w:t>4.身份证明材料要求</w:t>
      </w:r>
    </w:p>
    <w:p>
      <w:pPr>
        <w:ind w:firstLine="632"/>
        <w:rPr>
          <w:color w:val="auto"/>
          <w:lang w:eastAsia="zh-CN"/>
        </w:rPr>
      </w:pPr>
      <w:r>
        <w:rPr>
          <w:rFonts w:hint="eastAsia"/>
          <w:color w:val="auto"/>
          <w:lang w:eastAsia="zh-CN"/>
        </w:rPr>
        <w:t>（1）</w:t>
      </w:r>
      <w:r>
        <w:rPr>
          <w:color w:val="auto"/>
          <w:lang w:eastAsia="zh-CN"/>
        </w:rPr>
        <w:t>包括所有团队成员的学生证扫描件</w:t>
      </w:r>
      <w:r>
        <w:rPr>
          <w:rFonts w:hint="eastAsia"/>
          <w:color w:val="auto"/>
          <w:lang w:eastAsia="zh-CN"/>
        </w:rPr>
        <w:t>。</w:t>
      </w:r>
    </w:p>
    <w:p>
      <w:pPr>
        <w:ind w:firstLine="632"/>
        <w:rPr>
          <w:color w:val="auto"/>
          <w:lang w:eastAsia="zh-CN"/>
        </w:rPr>
      </w:pPr>
      <w:r>
        <w:rPr>
          <w:rFonts w:hint="eastAsia"/>
          <w:color w:val="auto"/>
          <w:lang w:eastAsia="zh-CN"/>
        </w:rPr>
        <w:t>（2）</w:t>
      </w:r>
      <w:r>
        <w:rPr>
          <w:color w:val="auto"/>
          <w:lang w:eastAsia="zh-CN"/>
        </w:rPr>
        <w:t>“台湾创业青年专项”项目须提供</w:t>
      </w:r>
      <w:r>
        <w:rPr>
          <w:rFonts w:hint="eastAsia"/>
          <w:b/>
          <w:bCs/>
          <w:color w:val="auto"/>
          <w:lang w:eastAsia="zh-CN"/>
        </w:rPr>
        <w:t>台籍学生</w:t>
      </w:r>
      <w:r>
        <w:rPr>
          <w:color w:val="auto"/>
          <w:lang w:eastAsia="zh-CN"/>
        </w:rPr>
        <w:t>籍贯证明</w:t>
      </w:r>
      <w:r>
        <w:rPr>
          <w:rFonts w:hint="eastAsia"/>
          <w:color w:val="auto"/>
          <w:lang w:eastAsia="zh-CN"/>
        </w:rPr>
        <w:t>。</w:t>
      </w:r>
    </w:p>
    <w:p>
      <w:pPr>
        <w:ind w:firstLine="632"/>
        <w:rPr>
          <w:color w:val="auto"/>
          <w:lang w:eastAsia="zh-CN"/>
        </w:rPr>
      </w:pPr>
      <w:r>
        <w:rPr>
          <w:rFonts w:hint="eastAsia"/>
          <w:color w:val="auto"/>
          <w:lang w:eastAsia="zh-CN"/>
        </w:rPr>
        <w:t>（3）所有身份证明材料整理在一份文档上（每页均须加盖申报单位章）并提交扫描件</w:t>
      </w:r>
      <w:r>
        <w:rPr>
          <w:rFonts w:hint="eastAsia"/>
          <w:b/>
          <w:bCs/>
          <w:color w:val="auto"/>
          <w:lang w:eastAsia="zh-CN"/>
        </w:rPr>
        <w:t>PDF格式</w:t>
      </w:r>
      <w:r>
        <w:rPr>
          <w:rFonts w:hint="eastAsia"/>
          <w:color w:val="auto"/>
          <w:lang w:eastAsia="zh-CN"/>
        </w:rPr>
        <w:t>，命名为</w:t>
      </w:r>
      <w:r>
        <w:rPr>
          <w:rFonts w:hint="eastAsia"/>
          <w:b/>
          <w:bCs/>
          <w:color w:val="auto"/>
          <w:lang w:eastAsia="zh-CN"/>
        </w:rPr>
        <w:t>“排序-身份证明材料-项目名称”</w:t>
      </w:r>
      <w:r>
        <w:rPr>
          <w:rFonts w:hint="eastAsia"/>
          <w:color w:val="auto"/>
          <w:lang w:eastAsia="zh-CN"/>
        </w:rPr>
        <w:t>。</w:t>
      </w:r>
    </w:p>
    <w:p>
      <w:pPr>
        <w:pStyle w:val="3"/>
        <w:ind w:firstLine="632"/>
        <w:rPr>
          <w:color w:val="auto"/>
          <w:lang w:eastAsia="zh-CN"/>
        </w:rPr>
      </w:pPr>
      <w:r>
        <w:rPr>
          <w:rFonts w:hint="eastAsia"/>
          <w:color w:val="auto"/>
          <w:lang w:eastAsia="zh-CN"/>
        </w:rPr>
        <w:t>5.汇总表要求</w:t>
      </w:r>
    </w:p>
    <w:p>
      <w:pPr>
        <w:ind w:firstLine="632"/>
        <w:rPr>
          <w:color w:val="auto"/>
          <w:lang w:eastAsia="zh-CN"/>
        </w:rPr>
      </w:pPr>
      <w:r>
        <w:rPr>
          <w:rFonts w:hint="eastAsia"/>
          <w:color w:val="auto"/>
          <w:lang w:eastAsia="zh-CN"/>
        </w:rPr>
        <w:t>（1）各推荐单位须对参赛项目进行排序</w:t>
      </w:r>
      <w:r>
        <w:rPr>
          <w:rFonts w:hint="eastAsia"/>
          <w:b/>
          <w:bCs/>
          <w:color w:val="auto"/>
          <w:lang w:eastAsia="zh-CN"/>
        </w:rPr>
        <w:t>（不分组别），</w:t>
      </w:r>
      <w:r>
        <w:rPr>
          <w:rFonts w:hint="eastAsia"/>
          <w:color w:val="auto"/>
          <w:lang w:eastAsia="zh-CN"/>
        </w:rPr>
        <w:t>顺序须与以上1-4之材料命名排序一致，并填写《第十三届“挑战杯”福建省大学生创业计划竞赛项目汇总表》（附件2）。</w:t>
      </w:r>
    </w:p>
    <w:p>
      <w:pPr>
        <w:ind w:firstLine="632"/>
        <w:rPr>
          <w:color w:val="auto"/>
          <w:lang w:eastAsia="zh-CN"/>
        </w:rPr>
      </w:pPr>
      <w:r>
        <w:rPr>
          <w:rFonts w:hint="eastAsia"/>
          <w:color w:val="auto"/>
          <w:lang w:eastAsia="zh-CN"/>
        </w:rPr>
        <w:t>（2）汇总表（附件2）须提交</w:t>
      </w:r>
      <w:r>
        <w:rPr>
          <w:rFonts w:hint="eastAsia"/>
          <w:b/>
          <w:bCs/>
          <w:color w:val="auto"/>
          <w:lang w:eastAsia="zh-CN"/>
        </w:rPr>
        <w:t>Excel格式</w:t>
      </w:r>
      <w:r>
        <w:rPr>
          <w:rFonts w:hint="eastAsia"/>
          <w:color w:val="auto"/>
          <w:lang w:eastAsia="zh-CN"/>
        </w:rPr>
        <w:t>和盖章后扫描件</w:t>
      </w:r>
      <w:r>
        <w:rPr>
          <w:rFonts w:hint="eastAsia"/>
          <w:b/>
          <w:bCs/>
          <w:color w:val="auto"/>
          <w:lang w:eastAsia="zh-CN"/>
        </w:rPr>
        <w:t>PDF格式</w:t>
      </w:r>
      <w:r>
        <w:rPr>
          <w:rFonts w:hint="eastAsia"/>
          <w:color w:val="auto"/>
          <w:lang w:eastAsia="zh-CN"/>
        </w:rPr>
        <w:t>，命名为</w:t>
      </w:r>
      <w:r>
        <w:rPr>
          <w:rFonts w:hint="eastAsia"/>
          <w:b/>
          <w:bCs/>
          <w:color w:val="auto"/>
          <w:lang w:eastAsia="zh-CN"/>
        </w:rPr>
        <w:t>“校名-挑战杯汇总表”</w:t>
      </w:r>
      <w:r>
        <w:rPr>
          <w:rFonts w:hint="eastAsia"/>
          <w:color w:val="auto"/>
          <w:lang w:eastAsia="zh-CN"/>
        </w:rPr>
        <w:t>。</w:t>
      </w:r>
    </w:p>
    <w:sectPr>
      <w:pgSz w:w="11906" w:h="16838"/>
      <w:pgMar w:top="2098" w:right="1474" w:bottom="1984" w:left="1587" w:header="850" w:footer="1417" w:gutter="0"/>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E3124C-48D1-4184-920E-DC5660022C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embedRegular r:id="rId2" w:fontKey="{2F3755C6-DF3C-4F4B-8DE8-F6771FB2479D}"/>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11B34F08-179F-4DB2-9920-9964C6DF6D0D}"/>
  </w:font>
  <w:font w:name="Helvetica">
    <w:altName w:val="Arial"/>
    <w:panose1 w:val="020B0604020202020204"/>
    <w:charset w:val="00"/>
    <w:family w:val="swiss"/>
    <w:pitch w:val="default"/>
    <w:sig w:usb0="00000000" w:usb1="00000000" w:usb2="00000009" w:usb3="00000000" w:csb0="000001FF" w:csb1="00000000"/>
    <w:embedRegular r:id="rId4" w:fontKey="{D8F61EA3-6179-4163-8D3A-0CB4FA26B11B}"/>
  </w:font>
  <w:font w:name="仿宋">
    <w:panose1 w:val="02010609060101010101"/>
    <w:charset w:val="86"/>
    <w:family w:val="modern"/>
    <w:pitch w:val="default"/>
    <w:sig w:usb0="800002BF" w:usb1="38CF7CFA" w:usb2="00000016" w:usb3="00000000" w:csb0="00040001" w:csb1="00000000"/>
    <w:embedRegular r:id="rId5" w:fontKey="{583EBD06-8DBA-40D8-AE71-718926298500}"/>
  </w:font>
  <w:font w:name="Wingdings 2">
    <w:panose1 w:val="05020102010507070707"/>
    <w:charset w:val="02"/>
    <w:family w:val="roman"/>
    <w:pitch w:val="default"/>
    <w:sig w:usb0="00000000" w:usb1="00000000" w:usb2="00000000" w:usb3="00000000" w:csb0="80000000" w:csb1="00000000"/>
    <w:embedRegular r:id="rId6" w:fontKey="{255F2F18-3B52-4C1B-8DD0-C1D0FDD81F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399361"/>
      <w:docPartObj>
        <w:docPartGallery w:val="AutoText"/>
      </w:docPartObj>
    </w:sdtPr>
    <w:sdtEndPr>
      <w:rPr>
        <w:sz w:val="28"/>
        <w:szCs w:val="28"/>
      </w:rPr>
    </w:sdtEndPr>
    <w:sdtContent>
      <w:p>
        <w:pPr>
          <w:pStyle w:val="7"/>
          <w:ind w:firstLine="3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2</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HorizontalSpacing w:val="158"/>
  <w:drawingGridVerticalSpacing w:val="29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TI5Y2ZiODdjNTVhNTRiNWZkNDIyMDk3NDI4ZTEifQ=="/>
  </w:docVars>
  <w:rsids>
    <w:rsidRoot w:val="39C27792"/>
    <w:rsid w:val="000426B0"/>
    <w:rsid w:val="000545B3"/>
    <w:rsid w:val="00135455"/>
    <w:rsid w:val="00164EC9"/>
    <w:rsid w:val="00165185"/>
    <w:rsid w:val="00236187"/>
    <w:rsid w:val="003A4D48"/>
    <w:rsid w:val="0052647C"/>
    <w:rsid w:val="00595D65"/>
    <w:rsid w:val="006638E7"/>
    <w:rsid w:val="00666F50"/>
    <w:rsid w:val="006A04D3"/>
    <w:rsid w:val="007504BB"/>
    <w:rsid w:val="00776C61"/>
    <w:rsid w:val="0084739A"/>
    <w:rsid w:val="00861EDE"/>
    <w:rsid w:val="008A2D54"/>
    <w:rsid w:val="008E1809"/>
    <w:rsid w:val="008F6655"/>
    <w:rsid w:val="009A2706"/>
    <w:rsid w:val="009D5C11"/>
    <w:rsid w:val="00A103C1"/>
    <w:rsid w:val="00A375FC"/>
    <w:rsid w:val="00C80C47"/>
    <w:rsid w:val="00D25758"/>
    <w:rsid w:val="00DC7187"/>
    <w:rsid w:val="00EF08AD"/>
    <w:rsid w:val="00F26484"/>
    <w:rsid w:val="00F4612E"/>
    <w:rsid w:val="02E01936"/>
    <w:rsid w:val="04506958"/>
    <w:rsid w:val="06D03D80"/>
    <w:rsid w:val="085B1D6F"/>
    <w:rsid w:val="08E550F1"/>
    <w:rsid w:val="0955056D"/>
    <w:rsid w:val="0A357927"/>
    <w:rsid w:val="0A3E54A5"/>
    <w:rsid w:val="0AC27E84"/>
    <w:rsid w:val="0AE222D4"/>
    <w:rsid w:val="0B273AD6"/>
    <w:rsid w:val="0BB12CDF"/>
    <w:rsid w:val="0C9654FC"/>
    <w:rsid w:val="0DC65EDD"/>
    <w:rsid w:val="0E2B43C8"/>
    <w:rsid w:val="0EB5687B"/>
    <w:rsid w:val="0EC00B7E"/>
    <w:rsid w:val="0EEF6D6E"/>
    <w:rsid w:val="103C0E6F"/>
    <w:rsid w:val="10D60B3D"/>
    <w:rsid w:val="138D1D96"/>
    <w:rsid w:val="13EB21F9"/>
    <w:rsid w:val="1414412B"/>
    <w:rsid w:val="144C111C"/>
    <w:rsid w:val="148937C0"/>
    <w:rsid w:val="15B64A89"/>
    <w:rsid w:val="16BA4105"/>
    <w:rsid w:val="16D6013C"/>
    <w:rsid w:val="17337317"/>
    <w:rsid w:val="177B7D38"/>
    <w:rsid w:val="17FD641A"/>
    <w:rsid w:val="18B828C6"/>
    <w:rsid w:val="1912647A"/>
    <w:rsid w:val="1AD11187"/>
    <w:rsid w:val="1AD3389C"/>
    <w:rsid w:val="1B574618"/>
    <w:rsid w:val="1B635F12"/>
    <w:rsid w:val="1B8371BB"/>
    <w:rsid w:val="1CD132AD"/>
    <w:rsid w:val="1D085BCA"/>
    <w:rsid w:val="1D091942"/>
    <w:rsid w:val="1DED4DC0"/>
    <w:rsid w:val="1EF85A72"/>
    <w:rsid w:val="1F4924CA"/>
    <w:rsid w:val="1FA140B4"/>
    <w:rsid w:val="1FAB6D2F"/>
    <w:rsid w:val="20546CE1"/>
    <w:rsid w:val="20A200E4"/>
    <w:rsid w:val="20EF2BFD"/>
    <w:rsid w:val="21FA21C3"/>
    <w:rsid w:val="24D50BFC"/>
    <w:rsid w:val="24FB2EF6"/>
    <w:rsid w:val="26E01966"/>
    <w:rsid w:val="27D843EB"/>
    <w:rsid w:val="286640ED"/>
    <w:rsid w:val="28C668F3"/>
    <w:rsid w:val="294A57BC"/>
    <w:rsid w:val="299D769A"/>
    <w:rsid w:val="2A4A08BA"/>
    <w:rsid w:val="2A5A20F6"/>
    <w:rsid w:val="2A697EC4"/>
    <w:rsid w:val="2B373B1E"/>
    <w:rsid w:val="2B5244B4"/>
    <w:rsid w:val="2B7D205F"/>
    <w:rsid w:val="2C2D3973"/>
    <w:rsid w:val="2DBD47AF"/>
    <w:rsid w:val="2DEF1D47"/>
    <w:rsid w:val="2E8150F8"/>
    <w:rsid w:val="2E930B5B"/>
    <w:rsid w:val="2EA74B17"/>
    <w:rsid w:val="2F083808"/>
    <w:rsid w:val="30717AD3"/>
    <w:rsid w:val="30BC0D4E"/>
    <w:rsid w:val="31244B45"/>
    <w:rsid w:val="31B64976"/>
    <w:rsid w:val="31DF09F9"/>
    <w:rsid w:val="3255145A"/>
    <w:rsid w:val="32E60304"/>
    <w:rsid w:val="32EB1476"/>
    <w:rsid w:val="32FB3683"/>
    <w:rsid w:val="335F1E64"/>
    <w:rsid w:val="34B13101"/>
    <w:rsid w:val="36296198"/>
    <w:rsid w:val="366372FB"/>
    <w:rsid w:val="37333A45"/>
    <w:rsid w:val="391F631E"/>
    <w:rsid w:val="397B7C82"/>
    <w:rsid w:val="39C27792"/>
    <w:rsid w:val="39F07CBA"/>
    <w:rsid w:val="3A742699"/>
    <w:rsid w:val="3A777A93"/>
    <w:rsid w:val="3A811F7B"/>
    <w:rsid w:val="3AA30DC1"/>
    <w:rsid w:val="3CD4741F"/>
    <w:rsid w:val="3CE27D8E"/>
    <w:rsid w:val="3D163594"/>
    <w:rsid w:val="3EE020AB"/>
    <w:rsid w:val="3F733903"/>
    <w:rsid w:val="3F942E96"/>
    <w:rsid w:val="3FCE45FA"/>
    <w:rsid w:val="40153FD6"/>
    <w:rsid w:val="410B461F"/>
    <w:rsid w:val="41F160F2"/>
    <w:rsid w:val="43482915"/>
    <w:rsid w:val="44A816B2"/>
    <w:rsid w:val="44FE14DD"/>
    <w:rsid w:val="45107462"/>
    <w:rsid w:val="45396A19"/>
    <w:rsid w:val="45773B22"/>
    <w:rsid w:val="467B6B5D"/>
    <w:rsid w:val="47112B5F"/>
    <w:rsid w:val="47395E2A"/>
    <w:rsid w:val="47941C85"/>
    <w:rsid w:val="47BA018E"/>
    <w:rsid w:val="487A3570"/>
    <w:rsid w:val="489B5295"/>
    <w:rsid w:val="492E6109"/>
    <w:rsid w:val="4A0D60E1"/>
    <w:rsid w:val="4A677B24"/>
    <w:rsid w:val="4C196BFC"/>
    <w:rsid w:val="4CBF59F6"/>
    <w:rsid w:val="4D50664E"/>
    <w:rsid w:val="4DAE15C6"/>
    <w:rsid w:val="4FA26F09"/>
    <w:rsid w:val="4FAA35AA"/>
    <w:rsid w:val="506C73AA"/>
    <w:rsid w:val="510A120A"/>
    <w:rsid w:val="51AE1CED"/>
    <w:rsid w:val="51B55619"/>
    <w:rsid w:val="54A04663"/>
    <w:rsid w:val="555D658B"/>
    <w:rsid w:val="55DB3175"/>
    <w:rsid w:val="56625644"/>
    <w:rsid w:val="56921A85"/>
    <w:rsid w:val="56F42740"/>
    <w:rsid w:val="571544C3"/>
    <w:rsid w:val="57854B4C"/>
    <w:rsid w:val="58672599"/>
    <w:rsid w:val="593432C8"/>
    <w:rsid w:val="59390824"/>
    <w:rsid w:val="596908AC"/>
    <w:rsid w:val="5A146C55"/>
    <w:rsid w:val="5A5534F6"/>
    <w:rsid w:val="5AAC50E0"/>
    <w:rsid w:val="5AD76600"/>
    <w:rsid w:val="5AED1980"/>
    <w:rsid w:val="5AF34ABD"/>
    <w:rsid w:val="5CBB785C"/>
    <w:rsid w:val="5CD226D1"/>
    <w:rsid w:val="5FB23198"/>
    <w:rsid w:val="5FEA2932"/>
    <w:rsid w:val="600339F4"/>
    <w:rsid w:val="605424A1"/>
    <w:rsid w:val="60AE3E7D"/>
    <w:rsid w:val="61565DA5"/>
    <w:rsid w:val="61FE0917"/>
    <w:rsid w:val="621F3644"/>
    <w:rsid w:val="6299063F"/>
    <w:rsid w:val="62B47227"/>
    <w:rsid w:val="63326DEB"/>
    <w:rsid w:val="63B05C41"/>
    <w:rsid w:val="63B3128D"/>
    <w:rsid w:val="651421FF"/>
    <w:rsid w:val="65F067C8"/>
    <w:rsid w:val="6685761D"/>
    <w:rsid w:val="66CA0DC7"/>
    <w:rsid w:val="68273FF7"/>
    <w:rsid w:val="688A4CB2"/>
    <w:rsid w:val="69431310"/>
    <w:rsid w:val="6A902328"/>
    <w:rsid w:val="6B024AB2"/>
    <w:rsid w:val="6C2947E2"/>
    <w:rsid w:val="6C353187"/>
    <w:rsid w:val="6C5C6966"/>
    <w:rsid w:val="6CBC11B2"/>
    <w:rsid w:val="6CE02047"/>
    <w:rsid w:val="6E1D2124"/>
    <w:rsid w:val="6E1F7C4B"/>
    <w:rsid w:val="6FE024DF"/>
    <w:rsid w:val="70CE5958"/>
    <w:rsid w:val="7111153C"/>
    <w:rsid w:val="7141437C"/>
    <w:rsid w:val="71A32749"/>
    <w:rsid w:val="722D66AE"/>
    <w:rsid w:val="726D7DC7"/>
    <w:rsid w:val="72F84F0E"/>
    <w:rsid w:val="75C317B1"/>
    <w:rsid w:val="75FA4DFE"/>
    <w:rsid w:val="76257DC8"/>
    <w:rsid w:val="76393874"/>
    <w:rsid w:val="7778661E"/>
    <w:rsid w:val="78911745"/>
    <w:rsid w:val="78C57641"/>
    <w:rsid w:val="797B41A3"/>
    <w:rsid w:val="797D616D"/>
    <w:rsid w:val="79EE2BC7"/>
    <w:rsid w:val="7A236319"/>
    <w:rsid w:val="7A3B0056"/>
    <w:rsid w:val="7B4F58E7"/>
    <w:rsid w:val="7B725FBC"/>
    <w:rsid w:val="7BA93249"/>
    <w:rsid w:val="7BAE260E"/>
    <w:rsid w:val="7BCC5DF0"/>
    <w:rsid w:val="7BEE6EAE"/>
    <w:rsid w:val="7BF00E78"/>
    <w:rsid w:val="7C1C7EBF"/>
    <w:rsid w:val="7C7D2A53"/>
    <w:rsid w:val="7D657644"/>
    <w:rsid w:val="7D8F476B"/>
    <w:rsid w:val="7D9A5540"/>
    <w:rsid w:val="7E486D4A"/>
    <w:rsid w:val="7E4D25B2"/>
    <w:rsid w:val="7EAB1087"/>
    <w:rsid w:val="7EC30AC6"/>
    <w:rsid w:val="7F2D4191"/>
    <w:rsid w:val="7F427C3D"/>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napToGrid w:val="0"/>
      <w:spacing w:line="560" w:lineRule="exact"/>
      <w:ind w:firstLine="420" w:firstLineChars="200"/>
      <w:jc w:val="both"/>
      <w:textAlignment w:val="baseline"/>
    </w:pPr>
    <w:rPr>
      <w:rFonts w:ascii="Times New Roman" w:hAnsi="Times New Roman" w:eastAsia="仿宋_GB2312" w:cs="Arial"/>
      <w:snapToGrid w:val="0"/>
      <w:color w:val="000000"/>
      <w:kern w:val="32"/>
      <w:sz w:val="32"/>
      <w:szCs w:val="21"/>
      <w:lang w:val="en-US" w:eastAsia="en-US" w:bidi="ar-SA"/>
    </w:rPr>
  </w:style>
  <w:style w:type="paragraph" w:styleId="2">
    <w:name w:val="heading 1"/>
    <w:basedOn w:val="1"/>
    <w:next w:val="1"/>
    <w:autoRedefine/>
    <w:qFormat/>
    <w:uiPriority w:val="0"/>
    <w:pPr>
      <w:keepNext/>
      <w:ind w:firstLine="883"/>
      <w:outlineLvl w:val="0"/>
    </w:pPr>
    <w:rPr>
      <w:rFonts w:ascii="黑体" w:hAnsi="黑体" w:eastAsia="黑体" w:cs="Times New Roman"/>
      <w:kern w:val="44"/>
      <w:szCs w:val="22"/>
    </w:rPr>
  </w:style>
  <w:style w:type="paragraph" w:styleId="3">
    <w:name w:val="heading 2"/>
    <w:basedOn w:val="1"/>
    <w:next w:val="1"/>
    <w:link w:val="15"/>
    <w:autoRedefine/>
    <w:unhideWhenUsed/>
    <w:qFormat/>
    <w:uiPriority w:val="0"/>
    <w:pPr>
      <w:keepNext/>
      <w:outlineLvl w:val="1"/>
    </w:pPr>
    <w:rPr>
      <w:rFonts w:eastAsia="楷体_GB2312"/>
    </w:rPr>
  </w:style>
  <w:style w:type="paragraph" w:styleId="4">
    <w:name w:val="heading 3"/>
    <w:basedOn w:val="1"/>
    <w:next w:val="1"/>
    <w:autoRedefine/>
    <w:unhideWhenUsed/>
    <w:qFormat/>
    <w:uiPriority w:val="0"/>
    <w:pPr>
      <w:keepNext/>
      <w:outlineLvl w:val="2"/>
    </w:pPr>
    <w:rPr>
      <w:b/>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18"/>
    <w:autoRedefine/>
    <w:qFormat/>
    <w:uiPriority w:val="0"/>
    <w:rPr>
      <w:rFonts w:ascii="微软雅黑" w:hAnsi="微软雅黑" w:eastAsia="微软雅黑" w:cs="微软雅黑"/>
      <w:sz w:val="31"/>
      <w:szCs w:val="31"/>
    </w:rPr>
  </w:style>
  <w:style w:type="paragraph" w:styleId="6">
    <w:name w:val="Balloon Text"/>
    <w:basedOn w:val="1"/>
    <w:autoRedefine/>
    <w:qFormat/>
    <w:uiPriority w:val="0"/>
    <w:rPr>
      <w:sz w:val="18"/>
    </w:rPr>
  </w:style>
  <w:style w:type="paragraph" w:styleId="7">
    <w:name w:val="footer"/>
    <w:basedOn w:val="1"/>
    <w:link w:val="21"/>
    <w:autoRedefine/>
    <w:qFormat/>
    <w:uiPriority w:val="99"/>
    <w:pPr>
      <w:tabs>
        <w:tab w:val="center" w:pos="4153"/>
        <w:tab w:val="right" w:pos="8306"/>
      </w:tabs>
      <w:jc w:val="left"/>
    </w:pPr>
    <w:rPr>
      <w:sz w:val="18"/>
    </w:rPr>
  </w:style>
  <w:style w:type="paragraph" w:styleId="8">
    <w:name w:val="header"/>
    <w:basedOn w:val="1"/>
    <w:link w:val="20"/>
    <w:autoRedefine/>
    <w:qFormat/>
    <w:uiPriority w:val="0"/>
    <w:pPr>
      <w:tabs>
        <w:tab w:val="center" w:pos="4153"/>
        <w:tab w:val="right" w:pos="8306"/>
      </w:tabs>
      <w:spacing w:line="240" w:lineRule="atLeast"/>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lang w:eastAsia="zh-CN"/>
    </w:rPr>
  </w:style>
  <w:style w:type="character" w:styleId="12">
    <w:name w:val="Strong"/>
    <w:basedOn w:val="11"/>
    <w:autoRedefine/>
    <w:qFormat/>
    <w:uiPriority w:val="0"/>
    <w:rPr>
      <w:b/>
    </w:rPr>
  </w:style>
  <w:style w:type="character" w:styleId="13">
    <w:name w:val="Emphasis"/>
    <w:basedOn w:val="11"/>
    <w:autoRedefine/>
    <w:qFormat/>
    <w:uiPriority w:val="0"/>
    <w:rPr>
      <w:i/>
    </w:rPr>
  </w:style>
  <w:style w:type="character" w:styleId="14">
    <w:name w:val="Hyperlink"/>
    <w:basedOn w:val="11"/>
    <w:autoRedefine/>
    <w:qFormat/>
    <w:uiPriority w:val="0"/>
    <w:rPr>
      <w:color w:val="0000FF"/>
      <w:u w:val="single"/>
    </w:rPr>
  </w:style>
  <w:style w:type="character" w:customStyle="1" w:styleId="15">
    <w:name w:val="标题 2 字符"/>
    <w:link w:val="3"/>
    <w:autoRedefine/>
    <w:qFormat/>
    <w:uiPriority w:val="0"/>
    <w:rPr>
      <w:rFonts w:ascii="Times New Roman" w:hAnsi="Times New Roman" w:eastAsia="楷体_GB2312"/>
      <w:sz w:val="32"/>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表段落1"/>
    <w:basedOn w:val="1"/>
    <w:autoRedefine/>
    <w:qFormat/>
    <w:uiPriority w:val="0"/>
    <w:pPr>
      <w:spacing w:after="160" w:line="276" w:lineRule="auto"/>
    </w:pPr>
    <w:rPr>
      <w:rFonts w:ascii="等线" w:hAnsi="等线" w:eastAsia="等线" w:cs="Times New Roman"/>
      <w:kern w:val="2"/>
      <w:sz w:val="21"/>
      <w:szCs w:val="24"/>
      <w:lang w:eastAsia="zh-CN"/>
    </w:rPr>
  </w:style>
  <w:style w:type="character" w:customStyle="1" w:styleId="18">
    <w:name w:val="正文文本 字符"/>
    <w:basedOn w:val="11"/>
    <w:link w:val="5"/>
    <w:autoRedefine/>
    <w:qFormat/>
    <w:uiPriority w:val="0"/>
    <w:rPr>
      <w:rFonts w:hint="eastAsia" w:ascii="宋体" w:hAnsi="宋体" w:eastAsia="宋体" w:cs="宋体"/>
      <w:kern w:val="2"/>
      <w:sz w:val="27"/>
      <w:szCs w:val="27"/>
    </w:rPr>
  </w:style>
  <w:style w:type="paragraph" w:customStyle="1" w:styleId="19">
    <w:name w:val="表格文字"/>
    <w:basedOn w:val="1"/>
    <w:next w:val="1"/>
    <w:autoRedefine/>
    <w:qFormat/>
    <w:uiPriority w:val="0"/>
    <w:pPr>
      <w:spacing w:line="440" w:lineRule="exact"/>
      <w:ind w:firstLine="0" w:firstLineChars="0"/>
      <w:jc w:val="center"/>
    </w:pPr>
    <w:rPr>
      <w:sz w:val="28"/>
      <w:szCs w:val="28"/>
      <w:lang w:eastAsia="zh-CN"/>
    </w:rPr>
  </w:style>
  <w:style w:type="character" w:customStyle="1" w:styleId="20">
    <w:name w:val="页眉 字符"/>
    <w:basedOn w:val="11"/>
    <w:link w:val="8"/>
    <w:autoRedefine/>
    <w:qFormat/>
    <w:uiPriority w:val="0"/>
    <w:rPr>
      <w:rFonts w:eastAsia="仿宋_GB2312" w:cs="Arial"/>
      <w:snapToGrid w:val="0"/>
      <w:color w:val="000000"/>
      <w:kern w:val="32"/>
      <w:sz w:val="18"/>
      <w:szCs w:val="18"/>
      <w:lang w:eastAsia="en-US"/>
    </w:rPr>
  </w:style>
  <w:style w:type="character" w:customStyle="1" w:styleId="21">
    <w:name w:val="页脚 字符"/>
    <w:basedOn w:val="11"/>
    <w:link w:val="7"/>
    <w:autoRedefine/>
    <w:qFormat/>
    <w:uiPriority w:val="99"/>
    <w:rPr>
      <w:rFonts w:eastAsia="仿宋_GB2312" w:cs="Arial"/>
      <w:snapToGrid w:val="0"/>
      <w:color w:val="000000"/>
      <w:kern w:val="32"/>
      <w:sz w:val="18"/>
      <w:szCs w:val="21"/>
      <w:lang w:eastAsia="en-US"/>
    </w:rPr>
  </w:style>
  <w:style w:type="paragraph" w:customStyle="1" w:styleId="22">
    <w:name w:val="Revision"/>
    <w:autoRedefine/>
    <w:hidden/>
    <w:unhideWhenUsed/>
    <w:qFormat/>
    <w:uiPriority w:val="99"/>
    <w:rPr>
      <w:rFonts w:ascii="Times New Roman" w:hAnsi="Times New Roman" w:eastAsia="仿宋_GB2312" w:cs="Arial"/>
      <w:snapToGrid w:val="0"/>
      <w:color w:val="000000"/>
      <w:kern w:val="32"/>
      <w:sz w:val="32"/>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637</Words>
  <Characters>3637</Characters>
  <Lines>30</Lines>
  <Paragraphs>8</Paragraphs>
  <TotalTime>14</TotalTime>
  <ScaleCrop>false</ScaleCrop>
  <LinksUpToDate>false</LinksUpToDate>
  <CharactersWithSpaces>4266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2024-01-20T19:24:00Z</dcterms:created>
  <dc:creator>华盈鑫XMU</dc:creator>
  <cp:lastModifiedBy>Bean-bb</cp:lastModifiedBy>
  <cp:lastPrinted>2024-01-25T13:29:00Z</cp:lastPrinted>
  <dcterms:modified xsi:type="dcterms:W3CDTF">2024-04-02T03:03:15Z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0607EDF9AB4A460285903EB6599069AC_13</vt:lpwstr>
  </property>
</Properties>
</file>