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723"/>
        <w:rPr>
          <w:rFonts w:eastAsia="宋体"/>
          <w:color w:val="auto"/>
          <w:highlight w:val="none"/>
        </w:rPr>
      </w:pPr>
      <w:bookmarkStart w:id="1" w:name="_GoBack"/>
      <w:bookmarkEnd w:id="1"/>
      <w:r>
        <w:rPr>
          <w:rFonts w:hint="eastAsia" w:eastAsia="宋体" w:cs="Times New Roman"/>
          <w:b/>
          <w:bCs w:val="0"/>
          <w:color w:val="auto"/>
          <w:highlight w:val="none"/>
        </w:rPr>
        <w:t>数字展示技术</w:t>
      </w:r>
      <w:r>
        <w:rPr>
          <w:rFonts w:hint="eastAsia" w:eastAsia="宋体" w:cs="Times New Roman"/>
          <w:b/>
          <w:bCs w:val="0"/>
          <w:color w:val="auto"/>
          <w:highlight w:val="none"/>
          <w:lang w:val="en-US" w:eastAsia="zh-CN"/>
        </w:rPr>
        <w:t>专业</w:t>
      </w:r>
      <w:r>
        <w:rPr>
          <w:rFonts w:hint="eastAsia" w:eastAsia="宋体"/>
          <w:color w:val="auto"/>
          <w:highlight w:val="none"/>
        </w:rPr>
        <w:t>人才培养方案（三二分段制）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pStyle w:val="13"/>
        <w:spacing w:line="360" w:lineRule="auto"/>
        <w:ind w:left="510" w:firstLine="0" w:firstLineChars="0"/>
        <w:rPr>
          <w:color w:val="auto"/>
          <w:szCs w:val="24"/>
          <w:highlight w:val="none"/>
        </w:rPr>
      </w:pPr>
      <w:r>
        <w:rPr>
          <w:rFonts w:hint="eastAsia" w:ascii="宋体" w:hAnsi="宋体"/>
          <w:color w:val="auto"/>
          <w:sz w:val="24"/>
          <w:highlight w:val="none"/>
        </w:rPr>
        <w:t>专业名称：</w:t>
      </w:r>
      <w:r>
        <w:rPr>
          <w:rFonts w:hint="eastAsia"/>
          <w:color w:val="auto"/>
          <w:szCs w:val="24"/>
          <w:highlight w:val="none"/>
        </w:rPr>
        <w:t>数字展示技术</w:t>
      </w:r>
    </w:p>
    <w:p>
      <w:pPr>
        <w:pStyle w:val="13"/>
        <w:spacing w:line="360" w:lineRule="auto"/>
        <w:ind w:left="510" w:firstLine="0" w:firstLineChars="0"/>
        <w:rPr>
          <w:rFonts w:ascii="宋体" w:hAnsi="宋体"/>
          <w:color w:val="auto"/>
          <w:sz w:val="24"/>
          <w:highlight w:val="none"/>
        </w:rPr>
      </w:pPr>
      <w:r>
        <w:rPr>
          <w:rFonts w:hint="eastAsia" w:ascii="宋体" w:hAnsi="宋体"/>
          <w:color w:val="auto"/>
          <w:sz w:val="24"/>
          <w:highlight w:val="none"/>
        </w:rPr>
        <w:t>专业代码：</w:t>
      </w:r>
      <w:r>
        <w:rPr>
          <w:rFonts w:hint="eastAsia" w:ascii="宋体" w:hAnsi="宋体"/>
          <w:bCs/>
          <w:color w:val="auto"/>
          <w:sz w:val="28"/>
          <w:szCs w:val="28"/>
          <w:highlight w:val="none"/>
        </w:rPr>
        <w:t>610209</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1195"/>
        <w:gridCol w:w="1769"/>
        <w:gridCol w:w="1859"/>
        <w:gridCol w:w="1715"/>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129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9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76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85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1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42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2" w:hRule="exact"/>
        </w:trPr>
        <w:tc>
          <w:tcPr>
            <w:tcW w:w="1291"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电子信息大类（61）</w:t>
            </w:r>
          </w:p>
        </w:tc>
        <w:tc>
          <w:tcPr>
            <w:tcW w:w="119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计算机类</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（6102）</w:t>
            </w:r>
          </w:p>
        </w:tc>
        <w:tc>
          <w:tcPr>
            <w:tcW w:w="176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软件和信息技术服务业（65）</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广播、电视、电影和影视录音制作业（87）</w:t>
            </w:r>
          </w:p>
        </w:tc>
        <w:tc>
          <w:tcPr>
            <w:tcW w:w="185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动画设计人员（2-06-03）</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数字媒体艺术专业人员（2-09-06-07））</w:t>
            </w:r>
          </w:p>
        </w:tc>
        <w:tc>
          <w:tcPr>
            <w:tcW w:w="1715"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模型制作</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V</w:t>
            </w:r>
            <w:r>
              <w:rPr>
                <w:rFonts w:ascii="宋体" w:hAnsi="宋体" w:cs="Tahoma"/>
                <w:bCs/>
                <w:color w:val="auto"/>
                <w:kern w:val="0"/>
                <w:szCs w:val="21"/>
                <w:highlight w:val="none"/>
              </w:rPr>
              <w:t>R</w:t>
            </w:r>
            <w:r>
              <w:rPr>
                <w:rFonts w:hint="eastAsia" w:ascii="宋体" w:hAnsi="宋体" w:cs="Tahoma"/>
                <w:bCs/>
                <w:color w:val="auto"/>
                <w:kern w:val="0"/>
                <w:szCs w:val="21"/>
                <w:highlight w:val="none"/>
              </w:rPr>
              <w:t>资源制作</w:t>
            </w:r>
          </w:p>
          <w:p>
            <w:pPr>
              <w:spacing w:line="520" w:lineRule="exact"/>
              <w:jc w:val="center"/>
              <w:rPr>
                <w:rFonts w:hint="eastAsia" w:ascii="宋体" w:hAnsi="宋体" w:cs="Tahoma"/>
                <w:bCs/>
                <w:color w:val="auto"/>
                <w:kern w:val="0"/>
                <w:szCs w:val="21"/>
                <w:highlight w:val="none"/>
              </w:rPr>
            </w:pPr>
          </w:p>
        </w:tc>
        <w:tc>
          <w:tcPr>
            <w:tcW w:w="142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20"/>
                <w:szCs w:val="21"/>
                <w:highlight w:val="none"/>
              </w:rPr>
              <w:t>虚拟现实应用设计与制作职业技能</w:t>
            </w:r>
            <w:r>
              <w:rPr>
                <w:rFonts w:hint="eastAsia" w:ascii="宋体" w:hAnsi="宋体" w:cs="Tahoma"/>
                <w:bCs/>
                <w:color w:val="auto"/>
                <w:kern w:val="0"/>
                <w:sz w:val="20"/>
                <w:szCs w:val="21"/>
                <w:highlight w:val="none"/>
                <w:lang w:eastAsia="zh-CN"/>
              </w:rPr>
              <w:t>（</w:t>
            </w:r>
            <w:r>
              <w:rPr>
                <w:rFonts w:hint="eastAsia" w:ascii="宋体" w:hAnsi="宋体" w:cs="Tahoma"/>
                <w:bCs/>
                <w:color w:val="auto"/>
                <w:kern w:val="0"/>
                <w:sz w:val="20"/>
                <w:szCs w:val="21"/>
                <w:highlight w:val="none"/>
                <w:lang w:val="en-US" w:eastAsia="zh-CN"/>
              </w:rPr>
              <w:t>中</w:t>
            </w:r>
            <w:r>
              <w:rPr>
                <w:rFonts w:hint="eastAsia" w:ascii="宋体" w:hAnsi="宋体" w:cs="Tahoma"/>
                <w:bCs/>
                <w:color w:val="auto"/>
                <w:kern w:val="0"/>
                <w:sz w:val="20"/>
                <w:szCs w:val="21"/>
                <w:highlight w:val="none"/>
              </w:rPr>
              <w:t>级)</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360" w:lineRule="auto"/>
        <w:ind w:firstLine="360" w:firstLineChars="150"/>
        <w:rPr>
          <w:color w:val="auto"/>
          <w:sz w:val="24"/>
          <w:szCs w:val="24"/>
          <w:highlight w:val="none"/>
        </w:rPr>
      </w:pPr>
      <w:r>
        <w:rPr>
          <w:rFonts w:hint="eastAsia"/>
          <w:color w:val="auto"/>
          <w:sz w:val="24"/>
          <w:szCs w:val="24"/>
          <w:highlight w:val="none"/>
        </w:rPr>
        <w:t>本专业培养德、智、体、美全面发展，掌握虚拟现实技术（资源制作）软件应用</w:t>
      </w:r>
      <w:r>
        <w:rPr>
          <w:color w:val="auto"/>
          <w:sz w:val="24"/>
          <w:szCs w:val="24"/>
          <w:highlight w:val="none"/>
        </w:rPr>
        <w:t>技术</w:t>
      </w:r>
      <w:r>
        <w:rPr>
          <w:rFonts w:hint="eastAsia"/>
          <w:color w:val="auto"/>
          <w:sz w:val="24"/>
          <w:szCs w:val="24"/>
          <w:highlight w:val="none"/>
        </w:rPr>
        <w:t>，具备运用虚拟现实技术相关软件进行虚拟现实资源制作的技能，能够在虚拟现实类制作公司，从事虚拟现实资源制作工作，并且可在动漫、游戏制作公司，广告传媒公司等相关单位，从事三维建模等岗位工作，具有创新精神和创业意识，并具有良好职业道德和可持续发展的高素质技能型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）掌握本专业必需的基础知识，包括：政治理论、英语、计算机应用基础、体育运动理论和技能；掌握设计造型基础、设计构成基础等艺术设计基础知识。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专业知识方面：掌握VR摄影、Photoshop等软件应用基础知识；熟练VR资源制作技术相关专业知识，具体包括VR场景模型制作、VR角色模型制作、拓扑低模制作、VR角色设计、次时代模型制作、VR游戏交互设计等专业知识；熟练掌握虚拟现实资源制作相关软件，如Photoshop、3DsMax、substance painter、Unity3D、ZBrush等软件的应用技术。</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）学习能力：学会学习，具备综合利用各种手段查阅资料、获取所需信息和掌握新知识、新技术的能力。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）社会适应能力：养成良好的生活习惯，适应合作与竞争，具备一定的组织、协调和交流、团队合作能力和表达能力。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）专业能力：具有计算机二维、三维、VR制作的技能，具备虚拟现实资源制作的能力；能够从事动漫、游戏、虚拟现实等相关行业中二维、三维、虚拟现实技术资源制作等工作。</w:t>
      </w:r>
    </w:p>
    <w:p>
      <w:pPr>
        <w:adjustRightInd w:val="0"/>
        <w:snapToGrid w:val="0"/>
        <w:spacing w:line="520" w:lineRule="exact"/>
        <w:ind w:firstLine="360" w:firstLineChars="150"/>
        <w:rPr>
          <w:rFonts w:hint="eastAsia" w:ascii="宋体" w:hAnsi="宋体" w:eastAsia="宋体" w:cs="Times New Roman"/>
          <w:color w:val="auto"/>
          <w:sz w:val="24"/>
          <w:highlight w:val="none"/>
        </w:rPr>
      </w:pPr>
    </w:p>
    <w:p>
      <w:pPr>
        <w:pStyle w:val="18"/>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adjustRightInd w:val="0"/>
        <w:snapToGrid w:val="0"/>
        <w:spacing w:line="520" w:lineRule="exact"/>
        <w:ind w:firstLine="470" w:firstLineChars="195"/>
        <w:rPr>
          <w:rFonts w:ascii="宋体" w:hAnsi="宋体"/>
          <w:b/>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职业（基础、核心）课程</w:t>
      </w:r>
    </w:p>
    <w:p>
      <w:pPr>
        <w:numPr>
          <w:ilvl w:val="0"/>
          <w:numId w:val="1"/>
        </w:numPr>
        <w:spacing w:line="520" w:lineRule="exact"/>
        <w:ind w:firstLine="480" w:firstLineChars="200"/>
        <w:rPr>
          <w:rFonts w:ascii="宋体" w:hAnsi="宋体"/>
          <w:b w:val="0"/>
          <w:bCs/>
          <w:color w:val="auto"/>
          <w:sz w:val="24"/>
          <w:highlight w:val="none"/>
        </w:rPr>
      </w:pPr>
      <w:r>
        <w:rPr>
          <w:rFonts w:hint="eastAsia" w:ascii="宋体" w:hAnsi="宋体"/>
          <w:b w:val="0"/>
          <w:bCs/>
          <w:color w:val="auto"/>
          <w:sz w:val="24"/>
          <w:szCs w:val="24"/>
          <w:highlight w:val="none"/>
        </w:rPr>
        <w:t>CG手绘</w:t>
      </w:r>
      <w:r>
        <w:rPr>
          <w:rFonts w:ascii="宋体" w:hAnsi="宋体"/>
          <w:b w:val="0"/>
          <w:bCs/>
          <w:color w:val="auto"/>
          <w:sz w:val="24"/>
          <w:highlight w:val="none"/>
        </w:rPr>
        <w:t xml:space="preserve">       </w:t>
      </w:r>
      <w:r>
        <w:rPr>
          <w:rFonts w:hint="eastAsia" w:ascii="宋体" w:hAnsi="宋体"/>
          <w:b w:val="0"/>
          <w:bCs/>
          <w:color w:val="auto"/>
          <w:sz w:val="24"/>
          <w:highlight w:val="none"/>
        </w:rPr>
        <w:t xml:space="preserve">学分： </w:t>
      </w:r>
      <w:r>
        <w:rPr>
          <w:rFonts w:hint="eastAsia" w:ascii="宋体" w:hAnsi="宋体"/>
          <w:b w:val="0"/>
          <w:bCs/>
          <w:color w:val="auto"/>
          <w:sz w:val="24"/>
          <w:highlight w:val="none"/>
          <w:lang w:val="en-US" w:eastAsia="zh-CN"/>
        </w:rPr>
        <w:t>3</w:t>
      </w:r>
      <w:r>
        <w:rPr>
          <w:rFonts w:ascii="宋体" w:hAnsi="宋体"/>
          <w:b w:val="0"/>
          <w:bCs/>
          <w:color w:val="auto"/>
          <w:sz w:val="24"/>
          <w:highlight w:val="none"/>
        </w:rPr>
        <w:t xml:space="preserve">   </w:t>
      </w:r>
      <w:r>
        <w:rPr>
          <w:rFonts w:hint="eastAsia" w:ascii="宋体" w:hAnsi="宋体"/>
          <w:b w:val="0"/>
          <w:bCs/>
          <w:color w:val="auto"/>
          <w:sz w:val="24"/>
          <w:highlight w:val="none"/>
        </w:rPr>
        <w:t>总学时：</w:t>
      </w:r>
      <w:r>
        <w:rPr>
          <w:rFonts w:hint="eastAsia" w:ascii="宋体" w:hAnsi="宋体"/>
          <w:b w:val="0"/>
          <w:bCs/>
          <w:color w:val="auto"/>
          <w:sz w:val="24"/>
          <w:szCs w:val="24"/>
          <w:highlight w:val="none"/>
          <w:lang w:val="en-US" w:eastAsia="zh-CN"/>
        </w:rPr>
        <w:t>48</w:t>
      </w:r>
      <w:r>
        <w:rPr>
          <w:rFonts w:ascii="宋体" w:hAnsi="宋体"/>
          <w:b w:val="0"/>
          <w:bCs/>
          <w:color w:val="auto"/>
          <w:sz w:val="24"/>
          <w:highlight w:val="none"/>
        </w:rPr>
        <w:t xml:space="preserve">    </w:t>
      </w:r>
      <w:r>
        <w:rPr>
          <w:rFonts w:hint="eastAsia" w:ascii="宋体" w:hAnsi="宋体"/>
          <w:b w:val="0"/>
          <w:bCs/>
          <w:color w:val="auto"/>
          <w:sz w:val="24"/>
          <w:highlight w:val="none"/>
        </w:rPr>
        <w:t>实践学时：</w:t>
      </w:r>
      <w:r>
        <w:rPr>
          <w:rFonts w:hint="eastAsia" w:ascii="宋体" w:hAnsi="宋体"/>
          <w:b w:val="0"/>
          <w:bCs/>
          <w:color w:val="auto"/>
          <w:sz w:val="24"/>
          <w:highlight w:val="none"/>
          <w:lang w:val="en-US" w:eastAsia="zh-CN"/>
        </w:rPr>
        <w:t>24</w:t>
      </w:r>
      <w:r>
        <w:rPr>
          <w:rFonts w:ascii="宋体" w:hAnsi="宋体"/>
          <w:b w:val="0"/>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（1）具备分析问题、解决问题的能力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（2）具有良好的团队协作能力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（3）具有较好的设计洞察力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（4）培养学生搜集资料、阅读资料和利用资料的能力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（5）基本具备创新意识和创新能力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（1）通过本课程的学习，学生应熟练使用绘图板，掌握ps软件的绘画功能，结合它的图形处理优势，独立创作各种风格的插画。</w:t>
            </w:r>
          </w:p>
          <w:p>
            <w:pPr>
              <w:numPr>
                <w:ilvl w:val="0"/>
                <w:numId w:val="2"/>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通过一系列的临摹以及独立绘制，使学生学会在动画前期设定时对画稿进行必要的专业处理。</w:t>
            </w:r>
          </w:p>
          <w:p>
            <w:pPr>
              <w:numPr>
                <w:ilvl w:val="0"/>
                <w:numId w:val="2"/>
              </w:num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（1）掌握CG造型的基本要素和多种造型方法，掌握形象特征、形体结构、表现方式、绘画技巧。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（2）掌握CG手绘技巧及创作方法</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rPr>
              <w:t>（3）培养场景、人物组合构图能力和综合造型能力，提高审美、色感、积累形式语言，提高艺术素质</w:t>
            </w:r>
          </w:p>
          <w:p>
            <w:pPr>
              <w:spacing w:line="24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主要内容：</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专业数字绘画工具手绘线描练习</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Photoshop板绘界面学习原画绘画常用工具</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Photoshop手绘提升训练，临摹人物线条描绘练习提高手绘技巧</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Photoshop笔刷应用</w:t>
            </w:r>
            <w:r>
              <w:rPr>
                <w:rFonts w:hint="eastAsia" w:ascii="宋体" w:hAnsi="宋体"/>
                <w:color w:val="auto"/>
                <w:sz w:val="18"/>
                <w:szCs w:val="18"/>
                <w:highlight w:val="none"/>
              </w:rPr>
              <w:tab/>
            </w:r>
            <w:r>
              <w:rPr>
                <w:rFonts w:hint="eastAsia" w:ascii="宋体" w:hAnsi="宋体"/>
                <w:color w:val="auto"/>
                <w:sz w:val="18"/>
                <w:szCs w:val="18"/>
                <w:highlight w:val="none"/>
              </w:rPr>
              <w:t>，CG绘画线稿的描绘</w:t>
            </w:r>
          </w:p>
          <w:p>
            <w:pPr>
              <w:numPr>
                <w:ilvl w:val="0"/>
                <w:numId w:val="3"/>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CG素材的处理与创新</w:t>
            </w:r>
            <w:r>
              <w:rPr>
                <w:rFonts w:hint="eastAsia" w:ascii="宋体" w:hAnsi="宋体"/>
                <w:color w:val="auto"/>
                <w:sz w:val="18"/>
                <w:szCs w:val="18"/>
                <w:highlight w:val="none"/>
              </w:rPr>
              <w:tab/>
            </w:r>
          </w:p>
          <w:p>
            <w:pPr>
              <w:numPr>
                <w:ilvl w:val="0"/>
                <w:numId w:val="3"/>
              </w:numPr>
              <w:spacing w:line="240" w:lineRule="exact"/>
              <w:rPr>
                <w:rFonts w:ascii="宋体" w:hAnsi="宋体"/>
                <w:color w:val="auto"/>
                <w:sz w:val="18"/>
                <w:szCs w:val="18"/>
                <w:highlight w:val="none"/>
              </w:rPr>
            </w:pPr>
            <w:r>
              <w:rPr>
                <w:rFonts w:hint="eastAsia" w:ascii="宋体" w:hAnsi="宋体"/>
                <w:color w:val="auto"/>
                <w:sz w:val="18"/>
                <w:szCs w:val="18"/>
                <w:highlight w:val="none"/>
              </w:rPr>
              <w:t>手绘作品临摹与创作</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color w:val="auto"/>
                <w:sz w:val="18"/>
                <w:szCs w:val="18"/>
                <w:highlight w:val="none"/>
                <w:lang w:val="en-US" w:eastAsia="zh-CN"/>
              </w:rPr>
              <w:t>1</w:t>
            </w:r>
            <w:r>
              <w:rPr>
                <w:rFonts w:hint="eastAsia" w:ascii="宋体" w:hAnsi="宋体" w:eastAsia="宋体" w:cs="Times New Roman"/>
                <w:color w:val="auto"/>
                <w:sz w:val="18"/>
                <w:szCs w:val="18"/>
                <w:highlight w:val="none"/>
                <w:lang w:val="en-US" w:eastAsia="zh-CN"/>
              </w:rPr>
              <w:t>.融合思政元素进行教学创新与改革，帮助大学生具备正确的价值取向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2.通过数字绘画又关历史时代、文化环境、社会思潮等方面的读解，在潜移默化中渗透思政教育，加深学生的认识。</w:t>
            </w:r>
          </w:p>
          <w:p>
            <w:pPr>
              <w:pStyle w:val="2"/>
              <w:ind w:left="0" w:leftChars="0" w:firstLine="0" w:firstLineChars="0"/>
              <w:rPr>
                <w:rFonts w:hint="default" w:eastAsia="宋体"/>
                <w:color w:val="auto"/>
                <w:highlight w:val="none"/>
                <w:lang w:val="en-US" w:eastAsia="zh-CN"/>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培养学生熟练掌握Photoshop软件的基础知识和综合应用方法，具备基本图像和特效图像的绘制、编辑能力</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在绘画中融合课程思政内容，达到思政育人的目的。</w:t>
            </w:r>
          </w:p>
          <w:p>
            <w:pPr>
              <w:spacing w:line="240" w:lineRule="exact"/>
              <w:rPr>
                <w:rFonts w:hint="default" w:ascii="宋体" w:hAnsi="宋体" w:eastAsia="宋体"/>
                <w:color w:val="auto"/>
                <w:sz w:val="18"/>
                <w:szCs w:val="18"/>
                <w:highlight w:val="none"/>
                <w:lang w:val="en-US" w:eastAsia="zh-CN"/>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numPr>
          <w:ilvl w:val="0"/>
          <w:numId w:val="0"/>
        </w:numPr>
        <w:spacing w:line="520" w:lineRule="exact"/>
        <w:rPr>
          <w:rFonts w:ascii="宋体" w:hAnsi="宋体"/>
          <w:color w:val="auto"/>
          <w:sz w:val="24"/>
          <w:highlight w:val="none"/>
        </w:rPr>
      </w:pPr>
    </w:p>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lang w:val="en-US" w:eastAsia="zh-CN"/>
        </w:rPr>
        <w:t>设计概论</w:t>
      </w:r>
      <w:r>
        <w:rPr>
          <w:rFonts w:ascii="宋体" w:hAnsi="宋体" w:eastAsia="宋体" w:cs="Times New Roman"/>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0</w:t>
      </w:r>
      <w:r>
        <w:rPr>
          <w:rFonts w:hint="eastAsia" w:ascii="宋体" w:hAnsi="宋体"/>
          <w:b/>
          <w:bCs/>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Times New Roman"/>
                <w:color w:val="auto"/>
                <w:kern w:val="2"/>
                <w:sz w:val="18"/>
                <w:szCs w:val="18"/>
                <w:highlight w:val="none"/>
                <w:lang w:val="en-US" w:eastAsia="zh-CN" w:bidi="ar-SA"/>
              </w:rPr>
              <w:t>(1)培养审美能力具备独立创作的能力具备设计系统的理论知识</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知识： 了解何为设计了解设计的本质和特征设计的形态和思维和美学设计与现代科技的融合</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能力：培养学生逻辑思维能力。想象力和创造思维 能力</w:t>
            </w:r>
          </w:p>
          <w:p>
            <w:pPr>
              <w:keepNext w:val="0"/>
              <w:keepLines w:val="0"/>
              <w:widowControl/>
              <w:suppressLineNumbers w:val="0"/>
              <w:spacing w:before="0" w:beforeAutospacing="0" w:after="0" w:afterAutospacing="0" w:line="520" w:lineRule="atLeast"/>
              <w:ind w:left="0" w:leftChars="0" w:right="0" w:rightChars="0"/>
              <w:jc w:val="both"/>
              <w:rPr>
                <w:rFonts w:hint="eastAsia" w:ascii="宋体" w:hAnsi="宋体"/>
                <w:color w:val="auto"/>
                <w:sz w:val="18"/>
                <w:szCs w:val="18"/>
                <w:highlight w:val="none"/>
              </w:rPr>
            </w:pPr>
            <w:r>
              <w:rPr>
                <w:rFonts w:hint="eastAsia" w:ascii="宋体" w:hAnsi="宋体" w:eastAsia="宋体" w:cs="Times New Roman"/>
                <w:color w:val="auto"/>
                <w:kern w:val="2"/>
                <w:sz w:val="18"/>
                <w:szCs w:val="18"/>
                <w:highlight w:val="none"/>
                <w:lang w:val="en-US" w:eastAsia="zh-CN" w:bidi="ar-SA"/>
              </w:rPr>
              <w:t>对设计技术的理论认知与思考能力</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1.该课程是基础理论课，教学以理论环节为主，目的在于提高学生对艺术设计史论的了解。</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该课程是一门研究和概述设计 现象，设计基础原理，基本规律的一门理论课。通过本课程的学习，让学生较为全面地掌握设计的基本理论，树立正确的设计思想，完善知识结构，为</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 xml:space="preserve"> 2.为各类相关专业课提供必要的基础知识，提高学生人文知识素养和审美情趣，为学生日后的设计水平提高打下良好的理论基础。</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 </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1.了解设计的历史、设计的特征、设计的思维方法、设计的形态等</w:t>
            </w:r>
            <w:r>
              <w:rPr>
                <w:rFonts w:hint="eastAsia" w:ascii="宋体" w:hAnsi="宋体" w:eastAsia="宋体" w:cs="宋体"/>
                <w:color w:val="auto"/>
                <w:kern w:val="0"/>
                <w:sz w:val="18"/>
                <w:szCs w:val="18"/>
                <w:highlight w:val="none"/>
                <w:lang w:val="en-US" w:eastAsia="zh-CN" w:bidi="ar"/>
              </w:rPr>
              <w:t>协同提升大学生的审美素养和人文素养。</w:t>
            </w:r>
          </w:p>
          <w:p>
            <w:pPr>
              <w:spacing w:line="240" w:lineRule="exact"/>
              <w:rPr>
                <w:rFonts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 </w:t>
            </w:r>
          </w:p>
        </w:tc>
        <w:tc>
          <w:tcPr>
            <w:tcW w:w="2448" w:type="dxa"/>
            <w:noWrap w:val="0"/>
            <w:vAlign w:val="center"/>
          </w:tcPr>
          <w:p>
            <w:pPr>
              <w:keepNext w:val="0"/>
              <w:keepLines w:val="0"/>
              <w:widowControl/>
              <w:suppressLineNumbers w:val="0"/>
              <w:spacing w:before="0" w:beforeAutospacing="0" w:after="0" w:afterAutospacing="0" w:line="252" w:lineRule="atLeast"/>
              <w:ind w:left="0" w:leftChars="0" w:right="0" w:rightChars="0" w:firstLine="270" w:firstLineChars="0"/>
              <w:jc w:val="both"/>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通过本课程的学习，使学生系统了解设计的历史、设计的特征、设计的思维方法、设计的形态等。提高学生的设计思维和设计理念，使学生在以后的创作和设计中得以应用。</w:t>
            </w:r>
          </w:p>
        </w:tc>
      </w:tr>
    </w:tbl>
    <w:p>
      <w:pPr>
        <w:spacing w:line="520" w:lineRule="exact"/>
        <w:ind w:firstLine="480" w:firstLineChars="200"/>
        <w:rPr>
          <w:rFonts w:ascii="宋体" w:hAnsi="宋体"/>
          <w:color w:val="auto"/>
          <w:sz w:val="24"/>
          <w:highlight w:val="none"/>
        </w:rPr>
      </w:pPr>
      <w:r>
        <w:rPr>
          <w:rFonts w:hint="eastAsia" w:ascii="宋体" w:hAnsi="宋体" w:eastAsia="宋体" w:cs="Times New Roman"/>
          <w:color w:val="auto"/>
          <w:sz w:val="24"/>
          <w:highlight w:val="none"/>
        </w:rPr>
        <w:t xml:space="preserve">3．材料造型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（1）较强的造型能力。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（2）较好对人体解剖结构的认识能力。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（3）较好的创造能力和角色性格气氛营造能力。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：（1）熟悉人体基本结构比例关系。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(2)了解头部和颈部的肌肉解剖结构。</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(3)了解上半身肌肉解剖结构关系。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(4)了解腿和脚的骨骼肌肉结构关系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(5)熟悉泥塑装备、服装、道具、盔甲等</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(6)了解角色模型完成细节修饰。</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(7)了解雕塑模型上色和质感打磨</w:t>
            </w:r>
            <w:r>
              <w:rPr>
                <w:rFonts w:hint="eastAsia" w:ascii="宋体" w:hAnsi="宋体" w:eastAsia="宋体" w:cs="宋体"/>
                <w:b/>
                <w:bCs/>
                <w:color w:val="auto"/>
                <w:kern w:val="0"/>
                <w:sz w:val="18"/>
                <w:szCs w:val="18"/>
                <w:highlight w:val="none"/>
                <w:lang w:val="en-US" w:eastAsia="zh-CN" w:bidi="ar"/>
              </w:rPr>
              <w:t>。</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 （1）能够有较强泥塑造型的能力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（2）能够较强的造型能力，对建筑、人体、装备、盔甲、布料等结构有一定的认识和积累。</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（3）能够有创新能力，能根据不同物种的结构皮肤机理特点创作新奇的角色。</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掌握运用综合材料进行三维立体造型的知识与技巧，在此基础上，培养学生的空间思维能力，为之后的三维软件类课程打好基础。</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1.融合思政元素进行教学创新与改革，帮助大学生具备正确的价值取向和艺术评价能力，协同提升大学生的审美素养和人文素养。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2.通过有关历史时代、文化环境、社会思潮等方面的读解，在潜移默化中渗透思政教育，加深学生的认识。</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3.培养学生运用综合材料进行三维立体造型的知识与技巧在制作中融合课程思政内容，达到思政育人的目的。</w:t>
            </w:r>
          </w:p>
          <w:p>
            <w:pPr>
              <w:pStyle w:val="7"/>
              <w:keepNext w:val="0"/>
              <w:keepLines w:val="0"/>
              <w:widowControl/>
              <w:suppressLineNumbers w:val="0"/>
              <w:spacing w:before="100" w:beforeAutospacing="1" w:after="100" w:afterAutospacing="1" w:line="400" w:lineRule="atLeast"/>
              <w:ind w:left="359" w:leftChars="0" w:right="0" w:rightChars="0" w:firstLine="480" w:firstLineChars="200"/>
              <w:jc w:val="left"/>
              <w:rPr>
                <w:color w:val="auto"/>
                <w:highlight w:val="none"/>
              </w:rPr>
            </w:pPr>
            <w:r>
              <w:rPr>
                <w:rFonts w:hint="default" w:ascii="Calibri" w:hAnsi="Calibri" w:cs="Calibri"/>
                <w:color w:val="auto"/>
                <w:sz w:val="24"/>
                <w:szCs w:val="24"/>
                <w:highlight w:val="none"/>
              </w:rPr>
              <w:t> </w:t>
            </w:r>
          </w:p>
        </w:tc>
        <w:tc>
          <w:tcPr>
            <w:tcW w:w="244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课程要求学生能掌握运用综合材料进行三维立体造型的知识与技巧，使能够使用综合材料进行深入塑造场景，道具的立体造型能力</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Times New Roman" w:eastAsia="宋体" w:cs="Tahoma"/>
          <w:color w:val="auto"/>
          <w:sz w:val="18"/>
          <w:szCs w:val="18"/>
          <w:highlight w:val="none"/>
        </w:rPr>
        <w:t>写实类场景制作</w:t>
      </w:r>
      <w:r>
        <w:rPr>
          <w:rFonts w:ascii="宋体" w:hAnsi="Times New Roman" w:eastAsia="宋体" w:cs="Tahoma"/>
          <w:color w:val="auto"/>
          <w:sz w:val="18"/>
          <w:szCs w:val="18"/>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b w:val="0"/>
                <w:bCs w:val="0"/>
                <w:color w:val="auto"/>
                <w:kern w:val="0"/>
                <w:sz w:val="18"/>
                <w:szCs w:val="18"/>
                <w:highlight w:val="none"/>
                <w:lang w:val="en-US" w:eastAsia="zh-CN" w:bidi="ar"/>
              </w:rPr>
              <w:t>通过课程让学生具有</w:t>
            </w:r>
            <w:r>
              <w:rPr>
                <w:rFonts w:hint="eastAsia" w:ascii="宋体" w:hAnsi="宋体" w:eastAsia="宋体" w:cs="宋体"/>
                <w:color w:val="auto"/>
                <w:kern w:val="0"/>
                <w:sz w:val="18"/>
                <w:szCs w:val="18"/>
                <w:highlight w:val="none"/>
                <w:lang w:val="en-US" w:eastAsia="zh-CN" w:bidi="ar"/>
              </w:rPr>
              <w:t>较好的逻辑思维、创新能力以及较强的计划性，培养学生的组织和协调能力。乐观、敬业与团队协作精神，加强学生感悟、沟通与表达能力</w:t>
            </w:r>
            <w:r>
              <w:rPr>
                <w:rFonts w:hint="eastAsia" w:ascii="宋体" w:hAnsi="宋体" w:eastAsia="宋体" w:cs="宋体"/>
                <w:b/>
                <w:bCs/>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1）.掌握写实类场景的设计要求；</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 掌握第三方的渲染软件的基本使用方法；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（3）.熟练应用三维动画软件创建出写实类场景模型</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熟练操作3ds Max、C4D、Zbrush等软件制作模型材质、贴图；具备举一反三、独立思考和自学创作能力，能够将所学知识学以致用，根据需求创建出三维模型，能利用所学知识独立的设计与制作出三维模型资源</w:t>
            </w:r>
            <w:r>
              <w:rPr>
                <w:rFonts w:hint="eastAsia" w:ascii="宋体" w:hAnsi="宋体" w:eastAsia="宋体" w:cs="宋体"/>
                <w:color w:val="auto"/>
                <w:kern w:val="0"/>
                <w:sz w:val="24"/>
                <w:szCs w:val="24"/>
                <w:highlight w:val="none"/>
                <w:lang w:val="en-US" w:eastAsia="zh-CN" w:bidi="ar"/>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熟练掌握 3ds max、C4D、Zbrush三维模型制作软件的技能，熟悉场景模型制作流程，基本具备用三维软件制作写实类场景模型的能力。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1.利用建模软件三维建模中国古建筑以及著名景点等，加深学生对中国民族传统文化的了解，传播中国历史文化。</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2.培养学生学习态度和工作作风，职业责任感、坚韧执着、脚踏实地、勇于创新及挑战，增强民族自豪感。</w:t>
            </w:r>
          </w:p>
          <w:p>
            <w:pPr>
              <w:keepNext w:val="0"/>
              <w:keepLines w:val="0"/>
              <w:widowControl/>
              <w:suppressLineNumbers w:val="0"/>
              <w:spacing w:before="0" w:beforeAutospacing="0" w:after="0" w:afterAutospacing="0" w:line="240" w:lineRule="atLeast"/>
              <w:ind w:left="0" w:right="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 </w:t>
            </w:r>
          </w:p>
        </w:tc>
        <w:tc>
          <w:tcPr>
            <w:tcW w:w="2268"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教学过程中，偏重于实际软件操作能力的培养，多采用案例教学方法。</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通过本课程的教学，让学生能够熟练掌握写实类场景模型设计制作方法</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eastAsia="宋体" w:cs="Times New Roman"/>
          <w:color w:val="auto"/>
          <w:sz w:val="24"/>
          <w:highlight w:val="none"/>
        </w:rPr>
        <w:t xml:space="preserve">次时代模型制作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32</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：（1）.掌握游戏场景的设计要求；</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 掌握第三方的渲染软件的基本使用方法；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（3）.熟练应用三维动画软件创建出较为真实的游戏场景</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熟练操作3ds Max制作模型材质、贴图；具备举一反三、独立思考和自学创作能力，能够将所学知识学以致用，根据需求创建出三维模型，能利用所学知识独立的设计与制作出三维模型资源</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熟练掌握 3ds max三维模型制作软件的技能，熟悉场景模型制作流程，基本具备用三维软件制作游戏场景模型的能力。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1.3ds Max软件三维建模历史人物，文化环境等，加深对中国民族传统文化的了解。</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2.培养学生学习态度和工作作风，职业责任感、坚韧执着、脚踏实地、勇于创新及挑战，增强民族自豪感。</w:t>
            </w:r>
          </w:p>
          <w:p>
            <w:pPr>
              <w:pStyle w:val="7"/>
              <w:keepNext w:val="0"/>
              <w:keepLines w:val="0"/>
              <w:widowControl/>
              <w:suppressLineNumbers w:val="0"/>
              <w:spacing w:before="100" w:beforeAutospacing="1" w:after="100" w:afterAutospacing="1" w:line="400" w:lineRule="atLeast"/>
              <w:ind w:left="359" w:leftChars="0" w:right="0" w:rightChars="0" w:firstLine="360" w:firstLineChars="200"/>
              <w:jc w:val="left"/>
              <w:rPr>
                <w:rFonts w:ascii="宋体" w:hAnsi="宋体"/>
                <w:color w:val="auto"/>
                <w:sz w:val="18"/>
                <w:szCs w:val="18"/>
                <w:highlight w:val="none"/>
              </w:rPr>
            </w:pPr>
            <w:r>
              <w:rPr>
                <w:rFonts w:hint="eastAsia" w:ascii="宋体" w:hAnsi="宋体" w:eastAsia="宋体" w:cs="宋体"/>
                <w:color w:val="auto"/>
                <w:sz w:val="18"/>
                <w:szCs w:val="18"/>
                <w:highlight w:val="none"/>
              </w:rPr>
              <w:t> </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教学过程中，偏重于实际软件操作能力的培养，多采用案例教学方法。通过本课程的教学，熟练掌握游戏场景模型设计制作方法</w:t>
            </w:r>
          </w:p>
        </w:tc>
      </w:tr>
    </w:tbl>
    <w:p>
      <w:pPr>
        <w:spacing w:line="520" w:lineRule="exact"/>
        <w:rPr>
          <w:rFonts w:hint="eastAsia" w:ascii="宋体" w:hAnsi="宋体"/>
          <w:color w:val="auto"/>
          <w:sz w:val="24"/>
          <w:highlight w:val="none"/>
          <w:lang w:val="en-US" w:eastAsia="zh-CN"/>
        </w:rPr>
      </w:pPr>
    </w:p>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Times New Roman" w:eastAsia="宋体" w:cs="宋体"/>
          <w:color w:val="auto"/>
          <w:kern w:val="0"/>
          <w:sz w:val="18"/>
          <w:szCs w:val="18"/>
          <w:highlight w:val="none"/>
          <w:lang w:val="en-US" w:eastAsia="zh-CN"/>
        </w:rPr>
        <w:t>角色动画</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right"/>
        </w:trPr>
        <w:tc>
          <w:tcPr>
            <w:tcW w:w="3584" w:type="dxa"/>
            <w:noWrap w:val="0"/>
            <w:vAlign w:val="center"/>
          </w:tcPr>
          <w:p>
            <w:pPr>
              <w:keepNext w:val="0"/>
              <w:keepLines w:val="0"/>
              <w:widowControl/>
              <w:suppressLineNumbers w:val="0"/>
              <w:spacing w:before="0" w:beforeAutospacing="0" w:after="0" w:afterAutospacing="0" w:line="520" w:lineRule="atLeast"/>
              <w:ind w:left="0" w:right="0" w:firstLine="0"/>
              <w:jc w:val="left"/>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b w:val="0"/>
                <w:bCs w:val="0"/>
                <w:color w:val="auto"/>
                <w:kern w:val="0"/>
                <w:sz w:val="18"/>
                <w:szCs w:val="18"/>
                <w:highlight w:val="none"/>
                <w:lang w:val="en-US" w:eastAsia="zh-CN" w:bidi="ar"/>
              </w:rPr>
              <w:t>通过本课程学习，了解三维游戏角色动画制作的完整流程。运用MAYA来制作完整的角色动画。培养学生具备可以胜任动画师等工作岗位的基本素质。</w:t>
            </w:r>
          </w:p>
          <w:p>
            <w:pPr>
              <w:pStyle w:val="7"/>
              <w:keepNext w:val="0"/>
              <w:keepLines w:val="0"/>
              <w:widowControl/>
              <w:suppressLineNumbers w:val="0"/>
              <w:spacing w:before="0" w:beforeAutospacing="0" w:after="0" w:afterAutospacing="0" w:line="288"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 通过本课程的学习，使学生了解人物角色的特点，基本的运动规律，动画的基础制作流程，重点掌握写使用三维软件进行角色动画的基本知识与方法。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b w:val="0"/>
                <w:bCs w:val="0"/>
                <w:color w:val="auto"/>
                <w:kern w:val="0"/>
                <w:sz w:val="18"/>
                <w:szCs w:val="18"/>
                <w:highlight w:val="none"/>
                <w:lang w:val="en-US" w:eastAsia="zh-CN" w:bidi="ar"/>
              </w:rPr>
              <w:t>通过本课程的学习，提升学生想象能力，设计能力，实际操作能力以及发现问题、独立思考问题、解决问题的能力。</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val="0"/>
                <w:bCs w:val="0"/>
                <w:color w:val="auto"/>
                <w:kern w:val="0"/>
                <w:sz w:val="18"/>
                <w:szCs w:val="18"/>
                <w:highlight w:val="none"/>
                <w:lang w:val="en-US" w:eastAsia="zh-CN" w:bidi="ar"/>
              </w:rPr>
              <w:t>使学生具备较强的三维动画技能并熟练掌握从动画制作到渲染输出的整个制作流程，能在团队协同环境下完成角色动画分镜头工作环节，并能够独立完成角色的动画制作。</w:t>
            </w:r>
            <w:r>
              <w:rPr>
                <w:rFonts w:hint="eastAsia" w:ascii="宋体" w:hAnsi="宋体" w:eastAsia="宋体" w:cs="宋体"/>
                <w:b w:val="0"/>
                <w:bCs w:val="0"/>
                <w:color w:val="auto"/>
                <w:kern w:val="0"/>
                <w:sz w:val="21"/>
                <w:szCs w:val="21"/>
                <w:highlight w:val="none"/>
                <w:lang w:val="en-US" w:eastAsia="zh-CN" w:bidi="ar"/>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熟练掌握 MAYA三维模型软件的动画技能，熟悉动画运动规律，基本具备用三维软件制作角色动画的能力。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1.融合思政元素进行教学创新与改革，帮助大学生具备正确的价值取向和艺术评价能力，协同提升大学生的审美素养和人文素养。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2.培养学生学习态度和工作作风，职业责任感、坚韧执着、脚踏实地、勇于创新及挑战，增强民族自豪感。</w:t>
            </w:r>
          </w:p>
          <w:p>
            <w:pPr>
              <w:keepNext w:val="0"/>
              <w:keepLines w:val="0"/>
              <w:widowControl/>
              <w:suppressLineNumbers w:val="0"/>
              <w:spacing w:before="0" w:beforeAutospacing="0" w:after="0" w:afterAutospacing="0" w:line="520" w:lineRule="atLeast"/>
              <w:ind w:left="0" w:leftChars="0" w:right="0" w:rightChars="0"/>
              <w:jc w:val="both"/>
              <w:rPr>
                <w:rFonts w:ascii="宋体" w:hAnsi="宋体"/>
                <w:color w:val="auto"/>
                <w:sz w:val="18"/>
                <w:szCs w:val="18"/>
                <w:highlight w:val="none"/>
              </w:rPr>
            </w:pP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课程要求学生能掌握运用动画运动规律进行角色动画的制作的知识与技巧，结合经典动画片段作为案例进行分镜头练习，熟练掌握角色动画制作，镜头运动等知识技能，并以此进行创新制作个人动画片段</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Times New Roman" w:eastAsia="宋体" w:cs="Times New Roman"/>
          <w:color w:val="auto"/>
          <w:sz w:val="18"/>
          <w:szCs w:val="18"/>
          <w:highlight w:val="none"/>
          <w:lang w:bidi="ar"/>
        </w:rPr>
        <w:t>VR引擎渲染</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掌握第三方的渲染软件的基本使用方法；熟练应用三维动画软件创建出较为真实的游戏场景</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具备举一反三、独立思考和自学创作能力，能够将所学知识学以致用，根据需求创建出三维模型，能利用所学知识独立的渲染出三维场景，；</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1熟练掌握运用marmost toobag、unity、unreal engine等三维软件进行vr项目场景渲染和特效制作的技能</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2.熟悉VR项目场景渲染的制作流程，基本具备用三维软件设计为VR三维场景添加灯光、特效等渲染的能力。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 通过制作辉宏的中式建筑群场景、弘扬中国文化传统。</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 制作中国甲胄模型渲染，在现在社会大量存在的中性风的文化环境中添加一些属于中国文化中铁血的元素。</w:t>
            </w:r>
          </w:p>
          <w:p>
            <w:pPr>
              <w:keepNext w:val="0"/>
              <w:keepLines w:val="0"/>
              <w:widowControl/>
              <w:suppressLineNumbers w:val="0"/>
              <w:spacing w:before="0" w:beforeAutospacing="0" w:after="0" w:afterAutospacing="0" w:line="52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 </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教学过程中，以案例教学和项目驱动教学法为主，注重实际操作能力的培养，通过本课程的教学，熟练掌握VR三维场景灯光渲染和特效的制作方法；能熟练使用三维软件进行VR场景渲染的制作。</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ascii="宋体" w:hAnsi="宋体" w:eastAsia="Times New Roman" w:cs="宋体"/>
          <w:color w:val="auto"/>
          <w:kern w:val="0"/>
          <w:sz w:val="18"/>
          <w:szCs w:val="18"/>
          <w:highlight w:val="none"/>
          <w:lang w:bidi="ar"/>
        </w:rPr>
        <w:t>VR</w:t>
      </w:r>
      <w:r>
        <w:rPr>
          <w:rFonts w:hint="eastAsia" w:ascii="宋体" w:hAnsi="宋体" w:eastAsia="Times New Roman" w:cs="宋体"/>
          <w:color w:val="auto"/>
          <w:kern w:val="0"/>
          <w:sz w:val="18"/>
          <w:szCs w:val="18"/>
          <w:highlight w:val="none"/>
          <w:lang w:bidi="ar"/>
        </w:rPr>
        <w:t>特效设计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针对VR项目制作中的特效设计的学习，学生能根据VR开发项目的实际需要，熟练运用二维和三维软件设计制作出项目所需的特效资源。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1、掌握Unity基础动画制作功能、界面操作、常用工具使用等基本操作。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2、掌握粒子系统制作特效的功能，各项参数设置的控制效果。</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3、掌握镜头特效功能，熟悉各种图像过滤事件所实现的特效.</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1.针对VR项目制作中的特效设计的学习，提高学生掌握使用多款后期+三维软件协同配合的能力。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2.掌握Unity基础动画制作功能、界面操作、常用工具使用等基本操作。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3.掌握粒子系统制作特效的功能，各项参数设置的控制效果。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1.观看抗日纪录片，并制作红军抗日战场特效，让学生铭记历史</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2.对广大青少年进行深刻的爱党、爱祖国、爱社会主义教育，增强学生对祖国历史的了解及培养学生的爱国之情</w:t>
            </w:r>
          </w:p>
          <w:p>
            <w:pPr>
              <w:keepNext w:val="0"/>
              <w:keepLines w:val="0"/>
              <w:widowControl/>
              <w:suppressLineNumbers w:val="0"/>
              <w:spacing w:before="0" w:beforeAutospacing="0" w:after="0" w:afterAutospacing="0" w:line="52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 </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学生能根据VR开发项目的实际需要，熟练运用二维和三维软件设计制作出项目所需的特效资源。</w:t>
            </w:r>
          </w:p>
        </w:tc>
      </w:tr>
    </w:tbl>
    <w:p>
      <w:pPr>
        <w:pStyle w:val="2"/>
        <w:ind w:left="0" w:leftChars="0" w:firstLine="0" w:firstLineChars="0"/>
        <w:rPr>
          <w:color w:val="auto"/>
          <w:highlight w:val="none"/>
        </w:rPr>
      </w:pPr>
    </w:p>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eastAsia="Times New Roman" w:cs="宋体"/>
          <w:color w:val="auto"/>
          <w:kern w:val="0"/>
          <w:sz w:val="18"/>
          <w:szCs w:val="18"/>
          <w:highlight w:val="none"/>
          <w:lang w:bidi="ar"/>
        </w:rPr>
        <w:t>VR全景视频制作</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针对全景视频制作中的特效设计的学习，学生能根据VR开发项目的实际需要，熟练运用二维和三维软件设计制作出项目所需的特效资源。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1、掌握主流建模软件中全景动画的制作流程、界面操作、常用工具使用等基本操作。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2、掌握全景视频后期处理方式。</w:t>
            </w:r>
          </w:p>
          <w:p>
            <w:pPr>
              <w:pStyle w:val="7"/>
              <w:keepNext w:val="0"/>
              <w:keepLines w:val="0"/>
              <w:widowControl/>
              <w:suppressLineNumbers w:val="0"/>
              <w:spacing w:before="100" w:beforeAutospacing="1" w:after="100" w:afterAutospacing="1" w:line="400" w:lineRule="atLeast"/>
              <w:ind w:left="359" w:leftChars="0" w:right="0" w:rightChars="0" w:firstLine="480" w:firstLineChars="200"/>
              <w:jc w:val="left"/>
              <w:rPr>
                <w:rFonts w:hint="eastAsia" w:ascii="宋体" w:hAnsi="宋体"/>
                <w:color w:val="auto"/>
                <w:sz w:val="18"/>
                <w:szCs w:val="18"/>
                <w:highlight w:val="none"/>
              </w:rPr>
            </w:pPr>
            <w:r>
              <w:rPr>
                <w:rFonts w:hint="eastAsia" w:ascii="宋体" w:hAnsi="宋体" w:eastAsia="宋体" w:cs="宋体"/>
                <w:color w:val="auto"/>
                <w:sz w:val="24"/>
                <w:szCs w:val="24"/>
                <w:highlight w:val="none"/>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本课程针对VR全景视频制作的项目进行学习，提高学生掌握使用多款后期+三维软件协同配合的能力通过讲授结合实拍，以案例展示、拍摄示范，后期合成和学员实践结合的方式传授VR全景视频制作的知识及技巧。</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2.通过实践教学使学生掌握VR全景视频制作的技巧和方法。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1.使用乱序红军历史博物馆参观全景视频素材给学生制作剪辑，学生在制作过程中了解历史脉络，既达到了软件制作的操作流程，又掌握了历史事件。</w:t>
            </w:r>
          </w:p>
          <w:p>
            <w:pPr>
              <w:keepNext w:val="0"/>
              <w:keepLines w:val="0"/>
              <w:widowControl/>
              <w:suppressLineNumbers w:val="0"/>
              <w:spacing w:before="0" w:beforeAutospacing="0" w:after="0" w:afterAutospacing="0" w:line="240" w:lineRule="atLeast"/>
              <w:ind w:left="0" w:right="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2.使用清朝末年与现代照片对比，配合文字说明制作视频，来了解建党以来社会环境、社会治安、国家安全等方向了解现在的社会进程、党在其起到的带头作用，以及当代青年在现阶段的作用，引导学生确立目标。</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课堂教学教授VR全景视频制作的实际流程与知识，并合理通过实践教学使学生掌握VR全景视频的技巧方法，掌握VR全景视频的拍摄器材的运用技巧和后期制作技术。</w:t>
            </w:r>
          </w:p>
        </w:tc>
      </w:tr>
    </w:tbl>
    <w:p>
      <w:pPr>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Times New Roman" w:eastAsia="宋体" w:cs="Times New Roman"/>
          <w:color w:val="auto"/>
          <w:sz w:val="18"/>
          <w:szCs w:val="18"/>
          <w:highlight w:val="none"/>
          <w:lang w:bidi="ar"/>
        </w:rPr>
        <w:t>VR摄影技术</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针对全景视频制作中的特效设计的学习，学生能根据VR开发项目的实际需要，熟练运用二维和三维软件设计制作出项目所需的特效资源。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1、掌握全景相机使用。</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2、掌握全景视频专用软件的使用。</w:t>
            </w:r>
          </w:p>
          <w:p>
            <w:pPr>
              <w:keepNext w:val="0"/>
              <w:keepLines w:val="0"/>
              <w:widowControl/>
              <w:suppressLineNumbers w:val="0"/>
              <w:spacing w:before="0" w:beforeAutospacing="0" w:after="0" w:afterAutospacing="0" w:line="240" w:lineRule="atLeast"/>
              <w:ind w:left="0" w:right="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3、掌握游戏引擎中相机动画的设置，使用合适运镜的技巧制作动画，</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1.通过讲授结合实拍，以图片展示、拍摄示范和学员实践结合的方式传授VR摄影和摄像知识及技巧。</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2.通过实践教学使学生掌握VR摄影摄像的技巧方法，体会VR摄影摄像的魅力所在。</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1.制作中国风场景的视频，弘扬中国文化传统。</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课堂教学教授VR摄影的基本常识，并合理通过实践教学使学生掌握VR摄影的技巧方法，掌握VR相机及VR摄像机的运用技巧，实践教学注意各类型的VR设备的实践拍摄。</w:t>
            </w:r>
          </w:p>
        </w:tc>
      </w:tr>
    </w:tbl>
    <w:p>
      <w:pPr>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11</w:t>
      </w:r>
      <w:r>
        <w:rPr>
          <w:rFonts w:hint="eastAsia" w:ascii="宋体" w:hAnsi="宋体" w:eastAsia="宋体" w:cs="Times New Roman"/>
          <w:color w:val="auto"/>
          <w:sz w:val="24"/>
          <w:highlight w:val="none"/>
        </w:rPr>
        <w:t xml:space="preserve">．Unreal4引擎入门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：能够利用UE4软件设计与完善三维模型与场景，使学生理解掌握和用UE4导入素材的方法与技巧，使用快捷键及窗口完成设置， 最终创作出理想的方案效果。</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熟练UE4软件基础操作技能；熟练操作ue4素材的导出 ；熟练操作UE4材质、蓝图等功能；能够根据要求制作出用户满意的各类作品。</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学习掌握UE4软件基础操作，快速熟悉UE4的整体界面功能，逐渐深入核心知识点，蓝图应用、材质讲解、动画、地形、光照、C++等各类编程语言的讲解...除了知识点的讲解之外，融入了标准的网络游戏开发工作流程、在反复的练习中获得能力的训练和创造力的开发</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.1.3ds Max软件三维建模历史人物，文化环境等，能够利用UE4软件设计与完善三维模型与场景，增强学生对中国民族传统文化的了解。</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2.课程思政主要案例的背景、搜集提炼包含思政元素的素材、构思、创新等方面进行教学案例设计，培养学生学习态度和工作作风，职业责任感、坚韧执着、脚踏实地、勇于创新及挑战，增强民族自豪感。</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在教学过程中，以真实项目为课程载体，采用多种教学方式相结合，以培养学生的团队精神及独立决策、计划、实施、检查和评估的能力。</w:t>
            </w:r>
          </w:p>
        </w:tc>
      </w:tr>
    </w:tbl>
    <w:p>
      <w:pPr>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eastAsia="宋体" w:cs="Times New Roman"/>
          <w:color w:val="auto"/>
          <w:sz w:val="24"/>
          <w:highlight w:val="none"/>
        </w:rPr>
        <w:t xml:space="preserve">VR素材处理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：针对VR项目制作中的特效设计的学习，学生能根据VR开发项目的实际需要，熟练运用二维和三维软件设计制作出项目所需的特效资源。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1、掌握Unity基础动画制作功能、界面操作、常用工具使用等基本操作。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2、掌握粒子系统制作特效的功能，各项参数设置的控制效果。</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3、掌握镜头特效功能，熟悉各种图像过滤事件所实现的特效.</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针对VR项目制作中的素材处理的学习，提高学生掌握使用多款后期+三维软件协同配合的能力。使学生熟练掌握运用3ds max和Marmoset等三维软件进行VR场景灯光渲染和特效制作的技能，熟悉VR项目场景渲染的制作流程，基本具备用三维软件设计为VR三维场景添加灯光、特效等渲染的能力。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1.VR素材的处理技术与党建教育内容紧密结合，打破传统红色教育的时空限制，让历史书本中的图画和文字“活起来”，解决了传统党建学习形式单一、学习内容枯燥、学习成果无法展</w:t>
            </w:r>
          </w:p>
          <w:p>
            <w:pPr>
              <w:keepNext w:val="0"/>
              <w:keepLines w:val="0"/>
              <w:widowControl/>
              <w:suppressLineNumbers w:val="0"/>
              <w:spacing w:before="0" w:beforeAutospacing="0" w:after="0" w:afterAutospacing="0" w:line="24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2.对历史时代、文化环境、社会思潮等方面的读解，在潜移默化中渗透思政教育，加深学生民族自信。</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学生能根据VR开发项目的实际需要，熟练运用二维和三维软件设计制作出项目所需的特效资源。以案例教学和项目驱动教学法为主，注重实际操作能力的培养，通过本课程的教学，熟练掌握VR三维场景灯光渲染和特效的制作方法；能熟练使用三维软件进行VR场景渲染的制作。</w:t>
            </w:r>
          </w:p>
        </w:tc>
      </w:tr>
    </w:tbl>
    <w:p>
      <w:pPr>
        <w:spacing w:before="156" w:beforeLines="50" w:after="156" w:afterLines="50" w:line="520" w:lineRule="exact"/>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hint="eastAsia" w:ascii="宋体" w:hAnsi="宋体"/>
          <w:color w:val="auto"/>
          <w:sz w:val="24"/>
          <w:szCs w:val="21"/>
          <w:highlight w:val="none"/>
        </w:rPr>
      </w:pPr>
      <w:r>
        <w:rPr>
          <w:rFonts w:hint="eastAsia"/>
          <w:color w:val="auto"/>
          <w:sz w:val="24"/>
          <w:szCs w:val="24"/>
          <w:highlight w:val="none"/>
        </w:rPr>
        <w:t>2019级数字展示技术（五年制）</w:t>
      </w:r>
      <w:r>
        <w:rPr>
          <w:rFonts w:hint="eastAsia" w:ascii="宋体" w:hAnsi="宋体"/>
          <w:color w:val="auto"/>
          <w:sz w:val="24"/>
          <w:szCs w:val="21"/>
          <w:highlight w:val="none"/>
        </w:rPr>
        <w:t>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19</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14</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2</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2</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18</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hint="eastAsia" w:ascii="宋体" w:hAnsi="宋体" w:cs="宋体"/>
                <w:color w:val="auto"/>
                <w:sz w:val="15"/>
                <w:szCs w:val="15"/>
                <w:highlight w:val="none"/>
              </w:rPr>
              <w:t>15.5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3</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19</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4</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18</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5</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19</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6</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18</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4</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jc w:val="center"/>
              <w:rPr>
                <w:rFonts w:hint="eastAsia"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r>
              <w:rPr>
                <w:rFonts w:hint="eastAsia" w:ascii="宋体" w:hAnsi="宋体" w:cs="宋体"/>
                <w:color w:val="auto"/>
                <w:sz w:val="18"/>
                <w:szCs w:val="18"/>
                <w:highlight w:val="none"/>
              </w:rPr>
              <w:t>4</w:t>
            </w:r>
          </w:p>
        </w:tc>
        <w:tc>
          <w:tcPr>
            <w:tcW w:w="722" w:type="dxa"/>
            <w:noWrap w:val="0"/>
            <w:vAlign w:val="center"/>
          </w:tcPr>
          <w:p>
            <w:pPr>
              <w:jc w:val="center"/>
              <w:rPr>
                <w:rFonts w:ascii="宋体" w:hAnsi="宋体" w:cs="宋体"/>
                <w:color w:val="auto"/>
                <w:kern w:val="2"/>
                <w:sz w:val="18"/>
                <w:szCs w:val="18"/>
                <w:highlight w:val="none"/>
                <w:lang w:val="en-US" w:eastAsia="zh-CN" w:bidi="ar-SA"/>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jc w:val="center"/>
              <w:rPr>
                <w:rFonts w:hint="eastAsia"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color w:val="auto"/>
          <w:sz w:val="24"/>
          <w:szCs w:val="24"/>
          <w:highlight w:val="none"/>
        </w:rPr>
        <w:t>数字展示技术（五年制）</w:t>
      </w:r>
      <w:r>
        <w:rPr>
          <w:rFonts w:hint="eastAsia" w:ascii="宋体" w:hAnsi="宋体"/>
          <w:color w:val="auto"/>
          <w:sz w:val="24"/>
          <w:szCs w:val="21"/>
          <w:highlight w:val="none"/>
        </w:rPr>
        <w:t>课程教学计划进程表</w:t>
      </w:r>
    </w:p>
    <w:tbl>
      <w:tblPr>
        <w:tblStyle w:val="8"/>
        <w:tblW w:w="81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866"/>
        <w:gridCol w:w="1163"/>
        <w:gridCol w:w="329"/>
        <w:gridCol w:w="419"/>
        <w:gridCol w:w="419"/>
        <w:gridCol w:w="419"/>
        <w:gridCol w:w="368"/>
        <w:gridCol w:w="368"/>
        <w:gridCol w:w="318"/>
        <w:gridCol w:w="322"/>
        <w:gridCol w:w="318"/>
        <w:gridCol w:w="255"/>
        <w:gridCol w:w="385"/>
        <w:gridCol w:w="288"/>
        <w:gridCol w:w="309"/>
        <w:gridCol w:w="309"/>
        <w:gridCol w:w="309"/>
        <w:gridCol w:w="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6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6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16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2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1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83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36"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3152"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01"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36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368" w:type="dxa"/>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640"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57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67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618"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648"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29"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1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55"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85"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8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体育与健康</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45</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135</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职业生涯规划</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职业道德与法律</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政治经济与社会</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419"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哲学与人生</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语文</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数学</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216</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216</w:t>
            </w:r>
          </w:p>
        </w:tc>
        <w:tc>
          <w:tcPr>
            <w:tcW w:w="419" w:type="dxa"/>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英语</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计算机应用基础</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6</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108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公共艺术</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心理健康</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中职安全教育</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72</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72</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汉字录入</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口才</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音乐</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163"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思想道德与法治</w:t>
            </w:r>
          </w:p>
        </w:tc>
        <w:tc>
          <w:tcPr>
            <w:tcW w:w="32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48</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163"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6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22"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2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sum(E4:E25)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80</w:t>
            </w:r>
            <w:r>
              <w:rPr>
                <w:rFonts w:hint="eastAsia" w:ascii="宋体" w:hAnsi="宋体" w:cs="宋体"/>
                <w:b/>
                <w:bCs/>
                <w:color w:val="auto"/>
                <w:kern w:val="0"/>
                <w:sz w:val="18"/>
                <w:szCs w:val="18"/>
                <w:highlight w:val="none"/>
              </w:rPr>
              <w:fldChar w:fldCharType="end"/>
            </w:r>
          </w:p>
        </w:tc>
        <w:tc>
          <w:tcPr>
            <w:tcW w:w="419"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sum(F4:F25)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1432</w:t>
            </w:r>
            <w:r>
              <w:rPr>
                <w:rFonts w:hint="eastAsia" w:ascii="宋体" w:hAnsi="宋体" w:cs="宋体"/>
                <w:b/>
                <w:bCs/>
                <w:color w:val="auto"/>
                <w:kern w:val="0"/>
                <w:sz w:val="18"/>
                <w:szCs w:val="18"/>
                <w:highlight w:val="none"/>
              </w:rPr>
              <w:fldChar w:fldCharType="end"/>
            </w:r>
          </w:p>
        </w:tc>
        <w:tc>
          <w:tcPr>
            <w:tcW w:w="419"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sum(G4:G25)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1163</w:t>
            </w:r>
            <w:r>
              <w:rPr>
                <w:rFonts w:hint="eastAsia" w:ascii="宋体" w:hAnsi="宋体" w:cs="宋体"/>
                <w:b/>
                <w:bCs/>
                <w:color w:val="auto"/>
                <w:kern w:val="0"/>
                <w:sz w:val="18"/>
                <w:szCs w:val="18"/>
                <w:highlight w:val="none"/>
              </w:rPr>
              <w:fldChar w:fldCharType="end"/>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r>
              <w:rPr>
                <w:rFonts w:ascii="宋体" w:hAnsi="宋体" w:cs="宋体"/>
                <w:b/>
                <w:bCs/>
                <w:color w:val="auto"/>
                <w:kern w:val="0"/>
                <w:sz w:val="18"/>
                <w:szCs w:val="18"/>
                <w:highlight w:val="none"/>
              </w:rPr>
              <w:fldChar w:fldCharType="begin"/>
            </w:r>
            <w:r>
              <w:rPr>
                <w:rFonts w:ascii="宋体" w:hAnsi="宋体" w:cs="宋体"/>
                <w:b/>
                <w:bCs/>
                <w:color w:val="auto"/>
                <w:kern w:val="0"/>
                <w:sz w:val="18"/>
                <w:szCs w:val="18"/>
                <w:highlight w:val="none"/>
              </w:rPr>
              <w:instrText xml:space="preserve"> = sum(H4:H24) \* MERGEFORMAT </w:instrText>
            </w:r>
            <w:r>
              <w:rPr>
                <w:rFonts w:ascii="宋体" w:hAnsi="宋体" w:cs="宋体"/>
                <w:b/>
                <w:bCs/>
                <w:color w:val="auto"/>
                <w:kern w:val="0"/>
                <w:sz w:val="18"/>
                <w:szCs w:val="18"/>
                <w:highlight w:val="none"/>
              </w:rPr>
              <w:fldChar w:fldCharType="separate"/>
            </w:r>
            <w:r>
              <w:rPr>
                <w:rFonts w:ascii="宋体" w:hAnsi="宋体" w:cs="宋体"/>
                <w:b/>
                <w:bCs/>
                <w:color w:val="auto"/>
                <w:kern w:val="0"/>
                <w:sz w:val="18"/>
                <w:szCs w:val="18"/>
                <w:highlight w:val="none"/>
              </w:rPr>
              <w:t>269</w:t>
            </w:r>
            <w:r>
              <w:rPr>
                <w:rFonts w:ascii="宋体" w:hAnsi="宋体" w:cs="宋体"/>
                <w:b/>
                <w:bCs/>
                <w:color w:val="auto"/>
                <w:kern w:val="0"/>
                <w:sz w:val="18"/>
                <w:szCs w:val="18"/>
                <w:highlight w:val="none"/>
              </w:rPr>
              <w:fldChar w:fldCharType="end"/>
            </w:r>
          </w:p>
        </w:tc>
        <w:tc>
          <w:tcPr>
            <w:tcW w:w="368"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p>
        </w:tc>
        <w:tc>
          <w:tcPr>
            <w:tcW w:w="368" w:type="dxa"/>
            <w:shd w:val="clear" w:color="auto" w:fill="FFFFFF"/>
            <w:noWrap w:val="0"/>
            <w:vAlign w:val="center"/>
          </w:tcPr>
          <w:p>
            <w:pPr>
              <w:jc w:val="center"/>
              <w:rPr>
                <w:rFonts w:hint="eastAsia" w:ascii="宋体" w:hAnsi="宋体" w:cs="宋体"/>
                <w:b/>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ascii="宋体" w:hAnsi="宋体" w:cs="宋体"/>
                <w:b/>
                <w:bCs/>
                <w:color w:val="auto"/>
                <w:kern w:val="0"/>
                <w:sz w:val="18"/>
                <w:szCs w:val="18"/>
                <w:highlight w:val="none"/>
              </w:rPr>
              <w:fldChar w:fldCharType="begin"/>
            </w:r>
            <w:r>
              <w:rPr>
                <w:rFonts w:ascii="宋体" w:hAnsi="宋体" w:cs="宋体"/>
                <w:b/>
                <w:bCs/>
                <w:color w:val="auto"/>
                <w:kern w:val="0"/>
                <w:sz w:val="18"/>
                <w:szCs w:val="18"/>
                <w:highlight w:val="none"/>
              </w:rPr>
              <w:instrText xml:space="preserve"> = sum(K4:K24) \* MERGEFORMAT </w:instrText>
            </w:r>
            <w:r>
              <w:rPr>
                <w:rFonts w:ascii="宋体" w:hAnsi="宋体" w:cs="宋体"/>
                <w:b/>
                <w:bCs/>
                <w:color w:val="auto"/>
                <w:kern w:val="0"/>
                <w:sz w:val="18"/>
                <w:szCs w:val="18"/>
                <w:highlight w:val="none"/>
              </w:rPr>
              <w:fldChar w:fldCharType="separate"/>
            </w:r>
            <w:r>
              <w:rPr>
                <w:rFonts w:ascii="宋体" w:hAnsi="宋体" w:cs="宋体"/>
                <w:b/>
                <w:bCs/>
                <w:color w:val="auto"/>
                <w:kern w:val="0"/>
                <w:sz w:val="18"/>
                <w:szCs w:val="18"/>
                <w:highlight w:val="none"/>
              </w:rPr>
              <w:t>24</w:t>
            </w:r>
            <w:r>
              <w:rPr>
                <w:rFonts w:ascii="宋体" w:hAnsi="宋体" w:cs="宋体"/>
                <w:b/>
                <w:bCs/>
                <w:color w:val="auto"/>
                <w:kern w:val="0"/>
                <w:sz w:val="18"/>
                <w:szCs w:val="18"/>
                <w:highlight w:val="none"/>
              </w:rPr>
              <w:fldChar w:fldCharType="end"/>
            </w:r>
          </w:p>
        </w:tc>
        <w:tc>
          <w:tcPr>
            <w:tcW w:w="322"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sum(L4:L25)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24</w:t>
            </w:r>
            <w:r>
              <w:rPr>
                <w:rFonts w:hint="eastAsia" w:ascii="宋体" w:hAnsi="宋体" w:cs="宋体"/>
                <w:b/>
                <w:bCs/>
                <w:color w:val="auto"/>
                <w:kern w:val="0"/>
                <w:sz w:val="18"/>
                <w:szCs w:val="18"/>
                <w:highlight w:val="none"/>
              </w:rPr>
              <w:fldChar w:fldCharType="end"/>
            </w:r>
          </w:p>
        </w:tc>
        <w:tc>
          <w:tcPr>
            <w:tcW w:w="318"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sum(M4:M25)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17</w:t>
            </w:r>
            <w:r>
              <w:rPr>
                <w:rFonts w:hint="eastAsia" w:ascii="宋体" w:hAnsi="宋体" w:cs="宋体"/>
                <w:b/>
                <w:bCs/>
                <w:color w:val="auto"/>
                <w:kern w:val="0"/>
                <w:sz w:val="18"/>
                <w:szCs w:val="18"/>
                <w:highlight w:val="none"/>
              </w:rPr>
              <w:fldChar w:fldCharType="end"/>
            </w:r>
          </w:p>
        </w:tc>
        <w:tc>
          <w:tcPr>
            <w:tcW w:w="255"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sum(N4:N25)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16</w:t>
            </w:r>
            <w:r>
              <w:rPr>
                <w:rFonts w:hint="eastAsia" w:ascii="宋体" w:hAnsi="宋体" w:cs="宋体"/>
                <w:b/>
                <w:bCs/>
                <w:color w:val="auto"/>
                <w:kern w:val="0"/>
                <w:sz w:val="18"/>
                <w:szCs w:val="18"/>
                <w:highlight w:val="none"/>
              </w:rPr>
              <w:fldChar w:fldCharType="end"/>
            </w:r>
          </w:p>
        </w:tc>
        <w:tc>
          <w:tcPr>
            <w:tcW w:w="385"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2</w:t>
            </w:r>
          </w:p>
        </w:tc>
        <w:tc>
          <w:tcPr>
            <w:tcW w:w="288" w:type="dxa"/>
            <w:shd w:val="clear" w:color="auto" w:fill="FFFFFF"/>
            <w:noWrap w:val="0"/>
            <w:vAlign w:val="center"/>
          </w:tcPr>
          <w:p>
            <w:pPr>
              <w:jc w:val="center"/>
              <w:rPr>
                <w:rFonts w:hint="default"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bidi="ar-SA"/>
              </w:rPr>
              <w:t>0</w:t>
            </w:r>
          </w:p>
        </w:tc>
        <w:tc>
          <w:tcPr>
            <w:tcW w:w="309" w:type="dxa"/>
            <w:shd w:val="clear" w:color="auto" w:fill="FFFFFF"/>
            <w:noWrap w:val="0"/>
            <w:vAlign w:val="top"/>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4</w:t>
            </w:r>
          </w:p>
        </w:tc>
        <w:tc>
          <w:tcPr>
            <w:tcW w:w="309" w:type="dxa"/>
            <w:shd w:val="clear" w:color="auto" w:fill="FFFFFF"/>
            <w:noWrap w:val="0"/>
            <w:vAlign w:val="top"/>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5</w:t>
            </w:r>
          </w:p>
        </w:tc>
        <w:tc>
          <w:tcPr>
            <w:tcW w:w="309" w:type="dxa"/>
            <w:shd w:val="clear" w:color="auto" w:fill="FFFFFF"/>
            <w:noWrap w:val="0"/>
            <w:vAlign w:val="top"/>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2</w:t>
            </w:r>
          </w:p>
        </w:tc>
        <w:tc>
          <w:tcPr>
            <w:tcW w:w="339"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eastAsia="宋体" w:cs="宋体"/>
                <w:color w:val="auto"/>
                <w:kern w:val="0"/>
                <w:sz w:val="18"/>
                <w:szCs w:val="18"/>
                <w:highlight w:val="none"/>
              </w:rPr>
              <w:t>1</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美术基础素描</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54</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322"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55"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385" w:type="dxa"/>
            <w:shd w:val="clear" w:color="auto" w:fill="FFFFFF"/>
            <w:noWrap w:val="0"/>
            <w:vAlign w:val="center"/>
          </w:tcPr>
          <w:p>
            <w:pPr>
              <w:rPr>
                <w:rFonts w:ascii="宋体" w:hAnsi="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美术基础色彩平面构成</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54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18"/>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Times New Roman" w:eastAsia="宋体" w:cs="Tahoma"/>
                <w:color w:val="auto"/>
                <w:sz w:val="18"/>
                <w:szCs w:val="18"/>
                <w:highlight w:val="none"/>
              </w:rPr>
              <w:t>4</w:t>
            </w:r>
          </w:p>
        </w:tc>
        <w:tc>
          <w:tcPr>
            <w:tcW w:w="322" w:type="dxa"/>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55"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385" w:type="dxa"/>
            <w:shd w:val="clear" w:color="auto" w:fill="FFFFFF"/>
            <w:noWrap w:val="0"/>
            <w:vAlign w:val="center"/>
          </w:tcPr>
          <w:p>
            <w:pPr>
              <w:rPr>
                <w:rFonts w:ascii="宋体" w:hAnsi="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美术基础立体构成</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36</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2</w:t>
            </w: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Photoshop图形处理</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4</w:t>
            </w:r>
          </w:p>
        </w:tc>
        <w:tc>
          <w:tcPr>
            <w:tcW w:w="318"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3ds max与多边形建模技术</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144</w:t>
            </w:r>
          </w:p>
        </w:tc>
        <w:tc>
          <w:tcPr>
            <w:tcW w:w="419" w:type="dxa"/>
            <w:shd w:val="clear" w:color="auto" w:fill="FFFFFF"/>
            <w:noWrap w:val="0"/>
            <w:vAlign w:val="center"/>
          </w:tcPr>
          <w:p>
            <w:pPr>
              <w:widowControl/>
              <w:ind w:firstLine="90" w:firstLineChars="50"/>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96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8</w:t>
            </w: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ind w:firstLine="90" w:firstLineChars="50"/>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PBR贴图与材质制作</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Times New Roman" w:eastAsia="宋体" w:cs="Tahoma"/>
                <w:color w:val="auto"/>
                <w:sz w:val="18"/>
                <w:szCs w:val="18"/>
                <w:highlight w:val="none"/>
              </w:rPr>
              <w:t>4</w:t>
            </w: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办公软件（考证）</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54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4</w:t>
            </w: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8</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学业水平专业基础</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48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4</w:t>
            </w: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9</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学业水平专业技能</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54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18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36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3</w:t>
            </w: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10</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Calibri" w:eastAsia="宋体" w:cs="Tahoma"/>
                <w:color w:val="auto"/>
                <w:sz w:val="18"/>
                <w:szCs w:val="18"/>
                <w:highlight w:val="none"/>
                <w:lang w:val="en-US" w:eastAsia="zh-CN"/>
              </w:rPr>
              <w:t>110020102</w:t>
            </w: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CG手绘</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r>
              <w:rPr>
                <w:rFonts w:hint="eastAsia" w:ascii="宋体" w:hAnsi="Times New Roman" w:eastAsia="宋体" w:cs="宋体"/>
                <w:color w:val="auto"/>
                <w:kern w:val="0"/>
                <w:sz w:val="18"/>
                <w:szCs w:val="18"/>
                <w:highlight w:val="none"/>
              </w:rPr>
              <w:t>4</w:t>
            </w: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11</w:t>
            </w:r>
          </w:p>
        </w:tc>
        <w:tc>
          <w:tcPr>
            <w:tcW w:w="866"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112210001</w:t>
            </w: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Calibri" w:cs="宋体"/>
                <w:color w:val="auto"/>
                <w:kern w:val="0"/>
                <w:sz w:val="18"/>
                <w:szCs w:val="18"/>
                <w:highlight w:val="none"/>
                <w:lang w:val="en-US" w:eastAsia="zh-CN"/>
              </w:rPr>
              <w:t>设计</w:t>
            </w:r>
            <w:r>
              <w:rPr>
                <w:rFonts w:hint="eastAsia" w:ascii="宋体" w:hAnsi="Calibri" w:cs="宋体"/>
                <w:color w:val="auto"/>
                <w:kern w:val="0"/>
                <w:sz w:val="18"/>
                <w:szCs w:val="18"/>
                <w:highlight w:val="none"/>
              </w:rPr>
              <w:t>概论</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0</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68" w:type="dxa"/>
            <w:shd w:val="clear" w:color="auto" w:fill="FFFFFF"/>
            <w:noWrap w:val="0"/>
            <w:vAlign w:val="center"/>
          </w:tcPr>
          <w:p>
            <w:pPr>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18" w:type="dxa"/>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25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8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110020005</w:t>
            </w: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材料造型</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64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18" w:type="dxa"/>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25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8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ZBrush数字雕刻</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64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18" w:type="dxa"/>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25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8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fldChar w:fldCharType="begin"/>
            </w:r>
            <w:r>
              <w:rPr>
                <w:rFonts w:ascii="宋体" w:hAnsi="宋体" w:cs="宋体"/>
                <w:b/>
                <w:color w:val="auto"/>
                <w:sz w:val="18"/>
                <w:szCs w:val="21"/>
                <w:highlight w:val="none"/>
              </w:rPr>
              <w:instrText xml:space="preserve"> = sum(E28:E40) \* MERGEFORMAT </w:instrText>
            </w:r>
            <w:r>
              <w:rPr>
                <w:rFonts w:ascii="宋体" w:hAnsi="宋体" w:cs="宋体"/>
                <w:b/>
                <w:color w:val="auto"/>
                <w:sz w:val="18"/>
                <w:szCs w:val="21"/>
                <w:highlight w:val="none"/>
              </w:rPr>
              <w:fldChar w:fldCharType="separate"/>
            </w:r>
            <w:r>
              <w:rPr>
                <w:rFonts w:ascii="宋体" w:hAnsi="宋体" w:cs="宋体"/>
                <w:b/>
                <w:color w:val="auto"/>
                <w:sz w:val="18"/>
                <w:szCs w:val="21"/>
                <w:highlight w:val="none"/>
              </w:rPr>
              <w:t>50</w:t>
            </w:r>
            <w:r>
              <w:rPr>
                <w:rFonts w:ascii="宋体" w:hAnsi="宋体" w:cs="宋体"/>
                <w:b/>
                <w:color w:val="auto"/>
                <w:sz w:val="18"/>
                <w:szCs w:val="21"/>
                <w:highlight w:val="none"/>
              </w:rPr>
              <w:fldChar w:fldCharType="end"/>
            </w:r>
          </w:p>
        </w:tc>
        <w:tc>
          <w:tcPr>
            <w:tcW w:w="41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fldChar w:fldCharType="begin"/>
            </w:r>
            <w:r>
              <w:rPr>
                <w:rFonts w:ascii="宋体" w:hAnsi="宋体" w:cs="宋体"/>
                <w:b/>
                <w:color w:val="auto"/>
                <w:sz w:val="18"/>
                <w:szCs w:val="21"/>
                <w:highlight w:val="none"/>
              </w:rPr>
              <w:instrText xml:space="preserve"> = sum(F28:F40) \* MERGEFORMAT </w:instrText>
            </w:r>
            <w:r>
              <w:rPr>
                <w:rFonts w:ascii="宋体" w:hAnsi="宋体" w:cs="宋体"/>
                <w:b/>
                <w:color w:val="auto"/>
                <w:sz w:val="18"/>
                <w:szCs w:val="21"/>
                <w:highlight w:val="none"/>
              </w:rPr>
              <w:fldChar w:fldCharType="separate"/>
            </w:r>
            <w:r>
              <w:rPr>
                <w:rFonts w:ascii="宋体" w:hAnsi="宋体" w:cs="宋体"/>
                <w:b/>
                <w:color w:val="auto"/>
                <w:sz w:val="18"/>
                <w:szCs w:val="21"/>
                <w:highlight w:val="none"/>
              </w:rPr>
              <w:t>874</w:t>
            </w:r>
            <w:r>
              <w:rPr>
                <w:rFonts w:ascii="宋体" w:hAnsi="宋体" w:cs="宋体"/>
                <w:b/>
                <w:color w:val="auto"/>
                <w:sz w:val="18"/>
                <w:szCs w:val="21"/>
                <w:highlight w:val="none"/>
              </w:rPr>
              <w:fldChar w:fldCharType="end"/>
            </w:r>
          </w:p>
        </w:tc>
        <w:tc>
          <w:tcPr>
            <w:tcW w:w="41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330</w:t>
            </w:r>
          </w:p>
        </w:tc>
        <w:tc>
          <w:tcPr>
            <w:tcW w:w="41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544</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8</w:t>
            </w:r>
          </w:p>
        </w:tc>
        <w:tc>
          <w:tcPr>
            <w:tcW w:w="322"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10</w:t>
            </w: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16</w:t>
            </w:r>
          </w:p>
        </w:tc>
        <w:tc>
          <w:tcPr>
            <w:tcW w:w="25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p>
        </w:tc>
        <w:tc>
          <w:tcPr>
            <w:tcW w:w="38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3</w:t>
            </w: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8</w:t>
            </w:r>
          </w:p>
        </w:tc>
        <w:tc>
          <w:tcPr>
            <w:tcW w:w="309" w:type="dxa"/>
            <w:shd w:val="clear" w:color="auto" w:fill="FFFFFF"/>
            <w:noWrap w:val="0"/>
            <w:vAlign w:val="top"/>
          </w:tcPr>
          <w:p>
            <w:pPr>
              <w:widowControl/>
              <w:jc w:val="center"/>
              <w:rPr>
                <w:rFonts w:hint="eastAsia"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4</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eastAsia="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虚拟现实概论</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0</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基于VR编辑器创建VR场景</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66"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VR道具场景角色建模</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216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144</w:t>
            </w: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6</w:t>
            </w: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6</w:t>
            </w: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eastAsia="宋体" w:cs="宋体"/>
                <w:color w:val="auto"/>
                <w:kern w:val="0"/>
                <w:sz w:val="18"/>
                <w:szCs w:val="18"/>
                <w:highlight w:val="none"/>
              </w:rPr>
              <w:t>4</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VR企业案例中和项目实战</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144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96</w:t>
            </w: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8</w:t>
            </w: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Times New Roman" w:eastAsia="宋体" w:cs="宋体"/>
                <w:color w:val="auto"/>
                <w:kern w:val="0"/>
                <w:sz w:val="18"/>
                <w:szCs w:val="18"/>
                <w:highlight w:val="none"/>
              </w:rPr>
              <w:t>5</w:t>
            </w:r>
          </w:p>
        </w:tc>
        <w:tc>
          <w:tcPr>
            <w:tcW w:w="866" w:type="dxa"/>
            <w:tcBorders>
              <w:left w:val="single" w:color="auto" w:sz="4" w:space="0"/>
            </w:tcBorders>
            <w:shd w:val="clear" w:color="auto" w:fill="FFFFFF"/>
            <w:noWrap w:val="0"/>
            <w:vAlign w:val="center"/>
          </w:tcPr>
          <w:p>
            <w:pPr>
              <w:widowControl/>
              <w:jc w:val="center"/>
              <w:rPr>
                <w:rFonts w:hint="default" w:ascii="宋体" w:hAnsi="宋体" w:cs="Tahoma"/>
                <w:color w:val="auto"/>
                <w:sz w:val="18"/>
                <w:szCs w:val="18"/>
                <w:highlight w:val="none"/>
                <w:lang w:val="en-US"/>
              </w:rPr>
            </w:pPr>
            <w:r>
              <w:rPr>
                <w:rFonts w:hint="eastAsia" w:ascii="宋体" w:hAnsi="宋体" w:cs="宋体"/>
                <w:color w:val="auto"/>
                <w:kern w:val="0"/>
                <w:sz w:val="18"/>
                <w:szCs w:val="18"/>
                <w:highlight w:val="none"/>
                <w:lang w:val="en-US" w:eastAsia="zh-CN"/>
              </w:rPr>
              <w:t>112220011</w:t>
            </w:r>
          </w:p>
        </w:tc>
        <w:tc>
          <w:tcPr>
            <w:tcW w:w="1163" w:type="dxa"/>
            <w:tcBorders>
              <w:left w:val="single" w:color="auto" w:sz="4" w:space="0"/>
            </w:tcBorders>
            <w:shd w:val="clear" w:color="auto" w:fill="FFFFFF"/>
            <w:noWrap w:val="0"/>
            <w:vAlign w:val="center"/>
          </w:tcPr>
          <w:p>
            <w:pPr>
              <w:widowControl/>
              <w:rPr>
                <w:rFonts w:ascii="宋体" w:hAnsi="Times New Roman" w:eastAsia="宋体" w:cs="Tahoma"/>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写实类场景制作</w:t>
            </w:r>
            <w:r>
              <w:rPr>
                <w:rFonts w:ascii="宋体" w:hAnsi="Times New Roman" w:eastAsia="宋体" w:cs="Tahoma"/>
                <w:color w:val="auto"/>
                <w:sz w:val="18"/>
                <w:szCs w:val="18"/>
                <w:highlight w:val="none"/>
              </w:rPr>
              <w:t xml:space="preserve"> </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Times New Roman" w:eastAsia="宋体" w:cs="Tahoma"/>
                <w:color w:val="auto"/>
                <w:sz w:val="18"/>
                <w:szCs w:val="18"/>
                <w:highlight w:val="none"/>
              </w:rPr>
              <w:t>6</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eastAsia="宋体" w:cs="宋体"/>
                <w:color w:val="auto"/>
                <w:kern w:val="0"/>
                <w:sz w:val="18"/>
                <w:szCs w:val="18"/>
                <w:highlight w:val="none"/>
              </w:rPr>
              <w:t>1100200</w:t>
            </w:r>
            <w:r>
              <w:rPr>
                <w:rFonts w:hint="eastAsia" w:ascii="宋体" w:hAnsi="宋体" w:eastAsia="宋体" w:cs="宋体"/>
                <w:color w:val="auto"/>
                <w:kern w:val="0"/>
                <w:sz w:val="18"/>
                <w:szCs w:val="18"/>
                <w:highlight w:val="none"/>
                <w:lang w:val="en-US" w:eastAsia="zh-CN"/>
              </w:rPr>
              <w:t>11</w:t>
            </w:r>
          </w:p>
        </w:tc>
        <w:tc>
          <w:tcPr>
            <w:tcW w:w="1163" w:type="dxa"/>
            <w:tcBorders>
              <w:left w:val="single" w:color="auto" w:sz="4" w:space="0"/>
            </w:tcBorders>
            <w:shd w:val="clear" w:color="auto" w:fill="FFFFFF"/>
            <w:noWrap w:val="0"/>
            <w:vAlign w:val="center"/>
          </w:tcPr>
          <w:p>
            <w:pPr>
              <w:widowControl/>
              <w:rPr>
                <w:rFonts w:ascii="宋体" w:hAnsi="Times New Roman" w:eastAsia="宋体" w:cs="Times New Roman"/>
                <w:color w:val="auto"/>
                <w:kern w:val="2"/>
                <w:sz w:val="18"/>
                <w:szCs w:val="18"/>
                <w:highlight w:val="none"/>
                <w:lang w:val="en-US" w:eastAsia="zh-CN" w:bidi="ar"/>
              </w:rPr>
            </w:pPr>
            <w:r>
              <w:rPr>
                <w:rFonts w:hint="eastAsia" w:ascii="宋体" w:hAnsi="Times New Roman" w:eastAsia="宋体" w:cs="Times New Roman"/>
                <w:color w:val="auto"/>
                <w:sz w:val="18"/>
                <w:szCs w:val="18"/>
                <w:highlight w:val="none"/>
                <w:lang w:bidi="ar"/>
              </w:rPr>
              <w:t>次时代模型制作</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64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Times New Roman" w:eastAsia="宋体" w:cs="Tahoma"/>
                <w:color w:val="auto"/>
                <w:sz w:val="18"/>
                <w:szCs w:val="18"/>
                <w:highlight w:val="none"/>
              </w:rPr>
              <w:t>7</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ascii="宋体" w:hAnsi="Times New Roman" w:eastAsia="宋体" w:cs="宋体"/>
                <w:color w:val="auto"/>
                <w:kern w:val="0"/>
                <w:sz w:val="18"/>
                <w:szCs w:val="18"/>
                <w:highlight w:val="none"/>
              </w:rPr>
              <w:t>S</w:t>
            </w:r>
            <w:r>
              <w:rPr>
                <w:rFonts w:hint="eastAsia" w:ascii="宋体" w:hAnsi="Times New Roman" w:eastAsia="宋体" w:cs="宋体"/>
                <w:color w:val="auto"/>
                <w:kern w:val="0"/>
                <w:sz w:val="18"/>
                <w:szCs w:val="18"/>
                <w:highlight w:val="none"/>
              </w:rPr>
              <w:t>ubstance Painter</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66" w:type="dxa"/>
            <w:tcBorders>
              <w:left w:val="single" w:color="auto" w:sz="4" w:space="0"/>
            </w:tcBorders>
            <w:shd w:val="clear" w:color="auto" w:fill="FFFFFF"/>
            <w:noWrap w:val="0"/>
            <w:vAlign w:val="center"/>
          </w:tcPr>
          <w:p>
            <w:pPr>
              <w:widowControl/>
              <w:jc w:val="center"/>
              <w:rPr>
                <w:rFonts w:hint="default" w:ascii="宋体" w:hAnsi="宋体" w:cs="Tahoma"/>
                <w:color w:val="auto"/>
                <w:sz w:val="18"/>
                <w:szCs w:val="18"/>
                <w:highlight w:val="none"/>
                <w:lang w:val="en-US"/>
              </w:rPr>
            </w:pPr>
            <w:r>
              <w:rPr>
                <w:rFonts w:hint="eastAsia" w:ascii="宋体" w:hAnsi="宋体" w:cs="宋体"/>
                <w:color w:val="auto"/>
                <w:kern w:val="0"/>
                <w:sz w:val="18"/>
                <w:szCs w:val="18"/>
                <w:highlight w:val="none"/>
                <w:lang w:val="en-US" w:eastAsia="zh-CN"/>
              </w:rPr>
              <w:t>112220012</w:t>
            </w:r>
          </w:p>
        </w:tc>
        <w:tc>
          <w:tcPr>
            <w:tcW w:w="1163" w:type="dxa"/>
            <w:tcBorders>
              <w:left w:val="single" w:color="auto" w:sz="4" w:space="0"/>
            </w:tcBorders>
            <w:shd w:val="clear" w:color="auto" w:fill="FFFFFF"/>
            <w:noWrap w:val="0"/>
            <w:vAlign w:val="center"/>
          </w:tcPr>
          <w:p>
            <w:pPr>
              <w:widowControl/>
              <w:rPr>
                <w:rFonts w:hint="default"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lang w:val="en-US" w:eastAsia="zh-CN"/>
              </w:rPr>
              <w:t>角色动画</w:t>
            </w:r>
          </w:p>
        </w:tc>
        <w:tc>
          <w:tcPr>
            <w:tcW w:w="32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hint="eastAsia"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9</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Tahoma"/>
                <w:bCs/>
                <w:color w:val="auto"/>
                <w:sz w:val="18"/>
                <w:szCs w:val="18"/>
                <w:highlight w:val="none"/>
              </w:rPr>
              <w:t>110020032</w:t>
            </w:r>
          </w:p>
        </w:tc>
        <w:tc>
          <w:tcPr>
            <w:tcW w:w="1163" w:type="dxa"/>
            <w:tcBorders>
              <w:left w:val="single" w:color="auto" w:sz="4" w:space="0"/>
            </w:tcBorders>
            <w:shd w:val="clear" w:color="auto" w:fill="FFFFFF"/>
            <w:noWrap w:val="0"/>
            <w:vAlign w:val="center"/>
          </w:tcPr>
          <w:p>
            <w:pPr>
              <w:widowControl/>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bidi="ar"/>
              </w:rPr>
              <w:t>VR引擎渲染</w:t>
            </w:r>
          </w:p>
        </w:tc>
        <w:tc>
          <w:tcPr>
            <w:tcW w:w="32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3</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48</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24</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10</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Tahoma"/>
                <w:bCs/>
                <w:color w:val="auto"/>
                <w:sz w:val="18"/>
                <w:szCs w:val="18"/>
                <w:highlight w:val="none"/>
              </w:rPr>
              <w:t>110020031</w:t>
            </w:r>
          </w:p>
        </w:tc>
        <w:tc>
          <w:tcPr>
            <w:tcW w:w="1163" w:type="dxa"/>
            <w:tcBorders>
              <w:left w:val="single" w:color="auto" w:sz="4" w:space="0"/>
            </w:tcBorders>
            <w:shd w:val="clear" w:color="auto" w:fill="FFFFFF"/>
            <w:noWrap w:val="0"/>
            <w:vAlign w:val="center"/>
          </w:tcPr>
          <w:p>
            <w:pPr>
              <w:widowControl/>
              <w:textAlignment w:val="center"/>
              <w:rPr>
                <w:rFonts w:ascii="宋体" w:hAnsi="宋体" w:eastAsia="Times New Roman" w:cs="宋体"/>
                <w:color w:val="auto"/>
                <w:kern w:val="0"/>
                <w:sz w:val="18"/>
                <w:szCs w:val="18"/>
                <w:highlight w:val="none"/>
                <w:lang w:val="en-US" w:eastAsia="zh-CN" w:bidi="ar"/>
              </w:rPr>
            </w:pPr>
            <w:r>
              <w:rPr>
                <w:rFonts w:ascii="宋体" w:hAnsi="宋体" w:eastAsia="Times New Roman" w:cs="宋体"/>
                <w:color w:val="auto"/>
                <w:kern w:val="0"/>
                <w:sz w:val="18"/>
                <w:szCs w:val="18"/>
                <w:highlight w:val="none"/>
                <w:lang w:bidi="ar"/>
              </w:rPr>
              <w:t>VR</w:t>
            </w:r>
            <w:r>
              <w:rPr>
                <w:rFonts w:hint="eastAsia" w:ascii="宋体" w:hAnsi="宋体" w:eastAsia="Times New Roman" w:cs="宋体"/>
                <w:color w:val="auto"/>
                <w:kern w:val="0"/>
                <w:sz w:val="18"/>
                <w:szCs w:val="18"/>
                <w:highlight w:val="none"/>
                <w:lang w:bidi="ar"/>
              </w:rPr>
              <w:t>特效设计</w:t>
            </w:r>
          </w:p>
        </w:tc>
        <w:tc>
          <w:tcPr>
            <w:tcW w:w="32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32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11</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eastAsia="宋体" w:cs="宋体"/>
                <w:bCs/>
                <w:color w:val="auto"/>
                <w:kern w:val="0"/>
                <w:sz w:val="18"/>
                <w:szCs w:val="18"/>
                <w:highlight w:val="none"/>
              </w:rPr>
              <w:t>110020033</w:t>
            </w:r>
          </w:p>
        </w:tc>
        <w:tc>
          <w:tcPr>
            <w:tcW w:w="1163" w:type="dxa"/>
            <w:tcBorders>
              <w:left w:val="single" w:color="auto" w:sz="4" w:space="0"/>
            </w:tcBorders>
            <w:shd w:val="clear" w:color="auto" w:fill="FFFFFF"/>
            <w:noWrap w:val="0"/>
            <w:vAlign w:val="center"/>
          </w:tcPr>
          <w:p>
            <w:pPr>
              <w:widowControl/>
              <w:textAlignment w:val="center"/>
              <w:rPr>
                <w:rFonts w:ascii="宋体" w:hAnsi="宋体" w:eastAsia="Times New Roman" w:cs="宋体"/>
                <w:color w:val="auto"/>
                <w:kern w:val="0"/>
                <w:sz w:val="18"/>
                <w:szCs w:val="18"/>
                <w:highlight w:val="none"/>
                <w:lang w:val="en-US" w:eastAsia="zh-CN" w:bidi="ar"/>
              </w:rPr>
            </w:pPr>
            <w:r>
              <w:rPr>
                <w:rFonts w:hint="eastAsia" w:ascii="宋体" w:hAnsi="宋体" w:eastAsia="Times New Roman" w:cs="宋体"/>
                <w:color w:val="auto"/>
                <w:kern w:val="0"/>
                <w:sz w:val="18"/>
                <w:szCs w:val="18"/>
                <w:highlight w:val="none"/>
                <w:lang w:bidi="ar"/>
              </w:rPr>
              <w:t>VR全景视频制作</w:t>
            </w:r>
          </w:p>
        </w:tc>
        <w:tc>
          <w:tcPr>
            <w:tcW w:w="32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866" w:type="dxa"/>
            <w:tcBorders>
              <w:left w:val="single" w:color="auto" w:sz="4" w:space="0"/>
            </w:tcBorders>
            <w:shd w:val="clear" w:color="auto" w:fill="FFFFFF"/>
            <w:noWrap w:val="0"/>
            <w:vAlign w:val="center"/>
          </w:tcPr>
          <w:p>
            <w:pPr>
              <w:widowControl/>
              <w:jc w:val="center"/>
              <w:rPr>
                <w:rFonts w:hint="default" w:ascii="宋体" w:hAnsi="宋体" w:cs="Tahoma"/>
                <w:color w:val="auto"/>
                <w:sz w:val="18"/>
                <w:szCs w:val="18"/>
                <w:highlight w:val="none"/>
                <w:lang w:val="en-US"/>
              </w:rPr>
            </w:pPr>
            <w:r>
              <w:rPr>
                <w:rFonts w:hint="eastAsia" w:ascii="宋体" w:hAnsi="宋体" w:cs="宋体"/>
                <w:color w:val="auto"/>
                <w:kern w:val="0"/>
                <w:sz w:val="18"/>
                <w:szCs w:val="18"/>
                <w:highlight w:val="none"/>
                <w:lang w:val="en-US" w:eastAsia="zh-CN"/>
              </w:rPr>
              <w:t>112220013</w:t>
            </w:r>
          </w:p>
        </w:tc>
        <w:tc>
          <w:tcPr>
            <w:tcW w:w="1163" w:type="dxa"/>
            <w:tcBorders>
              <w:left w:val="single" w:color="auto" w:sz="4" w:space="0"/>
            </w:tcBorders>
            <w:shd w:val="clear" w:color="auto" w:fill="FFFFFF"/>
            <w:noWrap w:val="0"/>
            <w:vAlign w:val="center"/>
          </w:tcPr>
          <w:p>
            <w:pPr>
              <w:widowControl/>
              <w:rPr>
                <w:rFonts w:ascii="宋体" w:hAnsi="Times New Roman" w:eastAsia="宋体" w:cs="Times New Roman"/>
                <w:color w:val="auto"/>
                <w:kern w:val="2"/>
                <w:sz w:val="18"/>
                <w:szCs w:val="18"/>
                <w:highlight w:val="none"/>
                <w:lang w:val="en-US" w:eastAsia="zh-CN" w:bidi="ar"/>
              </w:rPr>
            </w:pPr>
            <w:r>
              <w:rPr>
                <w:rFonts w:hint="eastAsia" w:ascii="宋体" w:hAnsi="Times New Roman" w:eastAsia="宋体" w:cs="Times New Roman"/>
                <w:color w:val="auto"/>
                <w:sz w:val="18"/>
                <w:szCs w:val="18"/>
                <w:highlight w:val="none"/>
                <w:lang w:bidi="ar"/>
              </w:rPr>
              <w:t>VR摄影技术</w:t>
            </w:r>
          </w:p>
        </w:tc>
        <w:tc>
          <w:tcPr>
            <w:tcW w:w="32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2</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32</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16</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16</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top"/>
          </w:tcPr>
          <w:p>
            <w:pPr>
              <w:widowControl/>
              <w:jc w:val="center"/>
              <w:rPr>
                <w:rFonts w:hint="eastAsia"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r>
              <w:rPr>
                <w:rFonts w:hint="eastAsia" w:ascii="宋体" w:hAnsi="Times New Roman" w:eastAsia="宋体" w:cs="宋体"/>
                <w:b/>
                <w:bCs/>
                <w:color w:val="auto"/>
                <w:kern w:val="0"/>
                <w:sz w:val="18"/>
                <w:szCs w:val="18"/>
                <w:highlight w:val="none"/>
                <w:lang w:val="en-US" w:eastAsia="zh-CN"/>
              </w:rPr>
              <w:t>8</w:t>
            </w:r>
          </w:p>
        </w:tc>
        <w:tc>
          <w:tcPr>
            <w:tcW w:w="419" w:type="dxa"/>
            <w:shd w:val="clear" w:color="auto" w:fill="FFFFFF"/>
            <w:noWrap w:val="0"/>
            <w:vAlign w:val="top"/>
          </w:tcPr>
          <w:p>
            <w:pPr>
              <w:widowControl/>
              <w:jc w:val="center"/>
              <w:rPr>
                <w:rFonts w:hint="default"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820</w:t>
            </w:r>
          </w:p>
        </w:tc>
        <w:tc>
          <w:tcPr>
            <w:tcW w:w="419" w:type="dxa"/>
            <w:shd w:val="clear" w:color="auto" w:fill="FFFFFF"/>
            <w:noWrap w:val="0"/>
            <w:vAlign w:val="top"/>
          </w:tcPr>
          <w:p>
            <w:pPr>
              <w:widowControl/>
              <w:jc w:val="center"/>
              <w:rPr>
                <w:rFonts w:hint="default"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3</w:t>
            </w:r>
            <w:r>
              <w:rPr>
                <w:rFonts w:hint="eastAsia" w:ascii="宋体" w:hAnsi="Times New Roman" w:eastAsia="宋体" w:cs="宋体"/>
                <w:b/>
                <w:bCs/>
                <w:color w:val="auto"/>
                <w:kern w:val="0"/>
                <w:sz w:val="18"/>
                <w:szCs w:val="18"/>
                <w:highlight w:val="none"/>
                <w:lang w:val="en-US" w:eastAsia="zh-CN"/>
              </w:rPr>
              <w:t>56</w:t>
            </w:r>
          </w:p>
        </w:tc>
        <w:tc>
          <w:tcPr>
            <w:tcW w:w="419" w:type="dxa"/>
            <w:shd w:val="clear" w:color="auto" w:fill="FFFFFF"/>
            <w:noWrap w:val="0"/>
            <w:vAlign w:val="top"/>
          </w:tcPr>
          <w:p>
            <w:pPr>
              <w:widowControl/>
              <w:jc w:val="center"/>
              <w:rPr>
                <w:rFonts w:hint="default"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r>
              <w:rPr>
                <w:rFonts w:hint="eastAsia" w:ascii="宋体" w:hAnsi="Times New Roman" w:eastAsia="宋体" w:cs="宋体"/>
                <w:b/>
                <w:bCs/>
                <w:color w:val="auto"/>
                <w:kern w:val="0"/>
                <w:sz w:val="18"/>
                <w:szCs w:val="18"/>
                <w:highlight w:val="none"/>
                <w:lang w:val="en-US" w:eastAsia="zh-CN"/>
              </w:rPr>
              <w:t>64</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2</w:t>
            </w:r>
          </w:p>
        </w:tc>
        <w:tc>
          <w:tcPr>
            <w:tcW w:w="322"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25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10</w:t>
            </w:r>
          </w:p>
        </w:tc>
        <w:tc>
          <w:tcPr>
            <w:tcW w:w="38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14</w:t>
            </w: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16</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12</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33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lang w:val="en-US" w:eastAsia="zh-CN" w:bidi="ar"/>
              </w:rPr>
            </w:pPr>
            <w:r>
              <w:rPr>
                <w:rFonts w:ascii="宋体" w:hAnsi="宋体" w:eastAsia="Times New Roman" w:cs="宋体"/>
                <w:color w:val="auto"/>
                <w:kern w:val="0"/>
                <w:sz w:val="18"/>
                <w:szCs w:val="18"/>
                <w:highlight w:val="none"/>
                <w:lang w:bidi="ar"/>
              </w:rPr>
              <w:t>Unity3D</w:t>
            </w:r>
            <w:r>
              <w:rPr>
                <w:rFonts w:hint="eastAsia" w:ascii="宋体" w:hAnsi="宋体" w:cs="宋体"/>
                <w:color w:val="auto"/>
                <w:kern w:val="0"/>
                <w:sz w:val="18"/>
                <w:szCs w:val="18"/>
                <w:highlight w:val="none"/>
                <w:lang w:bidi="ar"/>
              </w:rPr>
              <w:t>基础</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4</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72</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24</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48</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288"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jc w:val="left"/>
              <w:rPr>
                <w:rFonts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bidi="ar"/>
              </w:rPr>
              <w:t>VR全景资源设计制作</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5</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90</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30</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60</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5</w:t>
            </w:r>
          </w:p>
        </w:tc>
        <w:tc>
          <w:tcPr>
            <w:tcW w:w="288"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866"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rPr>
            </w:pPr>
            <w:r>
              <w:rPr>
                <w:rFonts w:hint="eastAsia" w:ascii="宋体" w:hAnsi="宋体" w:cs="宋体"/>
                <w:color w:val="auto"/>
                <w:kern w:val="0"/>
                <w:sz w:val="18"/>
                <w:szCs w:val="18"/>
                <w:highlight w:val="none"/>
                <w:lang w:val="en-US" w:eastAsia="zh-CN"/>
              </w:rPr>
              <w:t>112220014</w:t>
            </w:r>
          </w:p>
        </w:tc>
        <w:tc>
          <w:tcPr>
            <w:tcW w:w="1163" w:type="dxa"/>
            <w:shd w:val="clear" w:color="auto" w:fill="FFFFFF"/>
            <w:noWrap w:val="0"/>
            <w:vAlign w:val="center"/>
          </w:tcPr>
          <w:p>
            <w:pPr>
              <w:widowControl/>
              <w:jc w:val="left"/>
              <w:rPr>
                <w:rFonts w:ascii="宋体" w:hAnsi="宋体" w:eastAsia="Times New Roman" w:cs="宋体"/>
                <w:color w:val="auto"/>
                <w:kern w:val="0"/>
                <w:sz w:val="18"/>
                <w:szCs w:val="18"/>
                <w:highlight w:val="none"/>
                <w:lang w:val="en-US" w:eastAsia="zh-CN" w:bidi="ar"/>
              </w:rPr>
            </w:pPr>
            <w:r>
              <w:rPr>
                <w:rFonts w:ascii="宋体" w:hAnsi="宋体" w:eastAsia="Times New Roman" w:cs="宋体"/>
                <w:color w:val="auto"/>
                <w:kern w:val="0"/>
                <w:sz w:val="18"/>
                <w:szCs w:val="18"/>
                <w:highlight w:val="none"/>
                <w:lang w:bidi="ar"/>
              </w:rPr>
              <w:t>Unreal4</w:t>
            </w:r>
            <w:r>
              <w:rPr>
                <w:rFonts w:hint="eastAsia" w:ascii="宋体" w:hAnsi="宋体" w:eastAsia="Times New Roman" w:cs="宋体"/>
                <w:color w:val="auto"/>
                <w:kern w:val="0"/>
                <w:sz w:val="18"/>
                <w:szCs w:val="18"/>
                <w:highlight w:val="none"/>
                <w:lang w:bidi="ar"/>
              </w:rPr>
              <w:t>引擎入门</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3</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48</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24</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24</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rPr>
                <w:rFonts w:ascii="宋体" w:hAnsi="宋体" w:eastAsia="宋体" w:cs="宋体"/>
                <w:color w:val="auto"/>
                <w:kern w:val="0"/>
                <w:sz w:val="18"/>
                <w:szCs w:val="18"/>
                <w:highlight w:val="none"/>
                <w:lang w:val="en-US" w:eastAsia="zh-CN" w:bidi="ar"/>
              </w:rPr>
            </w:pPr>
            <w:r>
              <w:rPr>
                <w:rFonts w:hint="eastAsia" w:ascii="宋体" w:hAnsi="Times New Roman" w:eastAsia="Times New Roman" w:cs="宋体"/>
                <w:color w:val="auto"/>
                <w:kern w:val="0"/>
                <w:sz w:val="18"/>
                <w:szCs w:val="18"/>
                <w:highlight w:val="none"/>
              </w:rPr>
              <w:t>摄影基础</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w:t>
            </w:r>
          </w:p>
        </w:tc>
        <w:tc>
          <w:tcPr>
            <w:tcW w:w="419" w:type="dxa"/>
            <w:shd w:val="clear" w:color="auto" w:fill="FFFFFF"/>
            <w:noWrap w:val="0"/>
            <w:vAlign w:val="center"/>
          </w:tcPr>
          <w:p>
            <w:pPr>
              <w:widowControl/>
              <w:jc w:val="center"/>
              <w:textAlignment w:val="center"/>
              <w:rPr>
                <w:rFonts w:ascii="宋体" w:hAnsi="Times New Roman" w:eastAsia="Times New Roman"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bidi="ar"/>
              </w:rPr>
              <w:t>48</w:t>
            </w:r>
          </w:p>
        </w:tc>
        <w:tc>
          <w:tcPr>
            <w:tcW w:w="419" w:type="dxa"/>
            <w:shd w:val="clear" w:color="auto" w:fill="FFFFFF"/>
            <w:noWrap w:val="0"/>
            <w:vAlign w:val="center"/>
          </w:tcPr>
          <w:p>
            <w:pPr>
              <w:widowControl/>
              <w:jc w:val="center"/>
              <w:rPr>
                <w:rFonts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b/>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影视鉴赏</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0</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r>
              <w:rPr>
                <w:rFonts w:ascii="宋体" w:hAnsi="Times New Roman" w:eastAsia="宋体" w:cs="宋体"/>
                <w:bCs/>
                <w:color w:val="auto"/>
                <w:kern w:val="0"/>
                <w:sz w:val="18"/>
                <w:szCs w:val="18"/>
                <w:highlight w:val="none"/>
              </w:rPr>
              <w:t>2</w:t>
            </w:r>
          </w:p>
        </w:tc>
        <w:tc>
          <w:tcPr>
            <w:tcW w:w="25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rPr>
                <w:rFonts w:ascii="宋体" w:hAnsi="Times New Roman" w:cs="宋体"/>
                <w:color w:val="auto"/>
                <w:kern w:val="0"/>
                <w:sz w:val="18"/>
                <w:szCs w:val="18"/>
                <w:highlight w:val="none"/>
                <w:lang w:val="en-US" w:eastAsia="zh-CN" w:bidi="ar-SA"/>
              </w:rPr>
            </w:pPr>
            <w:r>
              <w:rPr>
                <w:rFonts w:hint="eastAsia" w:ascii="宋体" w:hAnsi="宋体" w:cs="宋体"/>
                <w:color w:val="auto"/>
                <w:sz w:val="18"/>
                <w:szCs w:val="18"/>
                <w:highlight w:val="none"/>
              </w:rPr>
              <w:t>中外优秀作品赏析</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Tahoma"/>
                <w:color w:val="auto"/>
                <w:sz w:val="18"/>
                <w:szCs w:val="18"/>
                <w:highlight w:val="none"/>
                <w:lang w:val="en-US" w:eastAsia="zh-CN"/>
              </w:rPr>
              <w:t>112120902</w:t>
            </w:r>
          </w:p>
        </w:tc>
        <w:tc>
          <w:tcPr>
            <w:tcW w:w="1163" w:type="dxa"/>
            <w:shd w:val="clear" w:color="auto" w:fill="FFFFFF"/>
            <w:noWrap w:val="0"/>
            <w:vAlign w:val="center"/>
          </w:tcPr>
          <w:p>
            <w:pPr>
              <w:widowControl/>
              <w:rPr>
                <w:rFonts w:ascii="宋体" w:hAnsi="宋体" w:cs="宋体"/>
                <w:color w:val="auto"/>
                <w:kern w:val="2"/>
                <w:sz w:val="18"/>
                <w:szCs w:val="18"/>
                <w:highlight w:val="none"/>
                <w:lang w:val="en-US" w:eastAsia="zh-CN" w:bidi="ar-SA"/>
              </w:rPr>
            </w:pPr>
            <w:r>
              <w:rPr>
                <w:rFonts w:ascii="宋体" w:hAnsi="宋体" w:eastAsia="Times New Roman" w:cs="宋体"/>
                <w:color w:val="auto"/>
                <w:kern w:val="0"/>
                <w:sz w:val="18"/>
                <w:szCs w:val="18"/>
                <w:highlight w:val="none"/>
                <w:lang w:bidi="ar"/>
              </w:rPr>
              <w:t>VR</w:t>
            </w:r>
            <w:r>
              <w:rPr>
                <w:rFonts w:hint="eastAsia" w:ascii="宋体" w:hAnsi="宋体" w:cs="宋体"/>
                <w:color w:val="auto"/>
                <w:kern w:val="0"/>
                <w:sz w:val="18"/>
                <w:szCs w:val="18"/>
                <w:highlight w:val="none"/>
                <w:lang w:bidi="ar"/>
              </w:rPr>
              <w:t>素材处理</w:t>
            </w:r>
          </w:p>
        </w:tc>
        <w:tc>
          <w:tcPr>
            <w:tcW w:w="329" w:type="dxa"/>
            <w:shd w:val="clear" w:color="auto" w:fill="FFFFFF"/>
            <w:noWrap w:val="0"/>
            <w:vAlign w:val="center"/>
          </w:tcPr>
          <w:p>
            <w:pPr>
              <w:widowControl/>
              <w:jc w:val="center"/>
              <w:rPr>
                <w:rFonts w:ascii="宋体" w:hAnsi="Times New Roman" w:cs="宋体"/>
                <w:color w:val="auto"/>
                <w:kern w:val="0"/>
                <w:sz w:val="21"/>
                <w:szCs w:val="24"/>
                <w:highlight w:val="none"/>
                <w:lang w:val="en-US" w:eastAsia="zh-CN" w:bidi="ar-SA"/>
              </w:rPr>
            </w:pPr>
            <w:r>
              <w:rPr>
                <w:rFonts w:hint="eastAsia" w:ascii="宋体" w:hAnsi="宋体" w:cs="宋体"/>
                <w:color w:val="auto"/>
                <w:kern w:val="0"/>
                <w:highlight w:val="none"/>
              </w:rPr>
              <w:t>2</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32</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29" w:type="dxa"/>
            <w:tcBorders>
              <w:left w:val="single" w:color="auto" w:sz="4" w:space="0"/>
            </w:tcBorders>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21</w:t>
            </w:r>
          </w:p>
        </w:tc>
        <w:tc>
          <w:tcPr>
            <w:tcW w:w="41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354</w:t>
            </w:r>
          </w:p>
        </w:tc>
        <w:tc>
          <w:tcPr>
            <w:tcW w:w="41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166</w:t>
            </w:r>
          </w:p>
        </w:tc>
        <w:tc>
          <w:tcPr>
            <w:tcW w:w="41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188</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c>
          <w:tcPr>
            <w:tcW w:w="322"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w:t>
            </w:r>
          </w:p>
        </w:tc>
        <w:tc>
          <w:tcPr>
            <w:tcW w:w="318"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w:t>
            </w:r>
          </w:p>
        </w:tc>
        <w:tc>
          <w:tcPr>
            <w:tcW w:w="255"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w:t>
            </w:r>
          </w:p>
        </w:tc>
        <w:tc>
          <w:tcPr>
            <w:tcW w:w="385"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9</w:t>
            </w:r>
          </w:p>
        </w:tc>
        <w:tc>
          <w:tcPr>
            <w:tcW w:w="288"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c>
          <w:tcPr>
            <w:tcW w:w="309" w:type="dxa"/>
            <w:shd w:val="clear" w:color="auto" w:fill="FFFFFF"/>
            <w:noWrap w:val="0"/>
            <w:vAlign w:val="bottom"/>
          </w:tcPr>
          <w:p>
            <w:pPr>
              <w:widowControl/>
              <w:jc w:val="center"/>
              <w:rPr>
                <w:rFonts w:hint="eastAsia"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0</w:t>
            </w:r>
          </w:p>
        </w:tc>
        <w:tc>
          <w:tcPr>
            <w:tcW w:w="309" w:type="dxa"/>
            <w:shd w:val="clear" w:color="auto" w:fill="FFFFFF"/>
            <w:noWrap w:val="0"/>
            <w:vAlign w:val="bottom"/>
          </w:tcPr>
          <w:p>
            <w:pPr>
              <w:widowControl/>
              <w:jc w:val="center"/>
              <w:rPr>
                <w:rFonts w:hint="eastAsia"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8</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c>
          <w:tcPr>
            <w:tcW w:w="33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163"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29"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36"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318" w:type="dxa"/>
            <w:shd w:val="clear" w:color="auto" w:fill="FFFFFF"/>
            <w:noWrap w:val="0"/>
            <w:vAlign w:val="center"/>
          </w:tcPr>
          <w:p>
            <w:pPr>
              <w:jc w:val="center"/>
              <w:rPr>
                <w:rFonts w:ascii="宋体" w:hAnsi="宋体"/>
                <w:color w:val="auto"/>
                <w:sz w:val="18"/>
                <w:szCs w:val="18"/>
                <w:highlight w:val="none"/>
              </w:rPr>
            </w:pPr>
          </w:p>
        </w:tc>
        <w:tc>
          <w:tcPr>
            <w:tcW w:w="322" w:type="dxa"/>
            <w:shd w:val="clear" w:color="auto" w:fill="FFFFFF"/>
            <w:noWrap w:val="0"/>
            <w:vAlign w:val="center"/>
          </w:tcPr>
          <w:p>
            <w:pPr>
              <w:jc w:val="center"/>
              <w:rPr>
                <w:rFonts w:ascii="宋体" w:hAnsi="宋体"/>
                <w:color w:val="auto"/>
                <w:sz w:val="18"/>
                <w:szCs w:val="18"/>
                <w:highlight w:val="none"/>
              </w:rPr>
            </w:pPr>
          </w:p>
        </w:tc>
        <w:tc>
          <w:tcPr>
            <w:tcW w:w="318" w:type="dxa"/>
            <w:shd w:val="clear" w:color="auto" w:fill="FFFFFF"/>
            <w:noWrap w:val="0"/>
            <w:vAlign w:val="center"/>
          </w:tcPr>
          <w:p>
            <w:pPr>
              <w:jc w:val="center"/>
              <w:rPr>
                <w:rFonts w:ascii="宋体" w:hAnsi="宋体"/>
                <w:color w:val="auto"/>
                <w:sz w:val="18"/>
                <w:szCs w:val="18"/>
                <w:highlight w:val="none"/>
              </w:rPr>
            </w:pPr>
          </w:p>
        </w:tc>
        <w:tc>
          <w:tcPr>
            <w:tcW w:w="255" w:type="dxa"/>
            <w:shd w:val="clear" w:color="auto" w:fill="FFFFFF"/>
            <w:noWrap w:val="0"/>
            <w:vAlign w:val="center"/>
          </w:tcPr>
          <w:p>
            <w:pPr>
              <w:jc w:val="center"/>
              <w:rPr>
                <w:rFonts w:ascii="宋体" w:hAnsi="宋体"/>
                <w:color w:val="auto"/>
                <w:sz w:val="18"/>
                <w:szCs w:val="18"/>
                <w:highlight w:val="none"/>
              </w:rPr>
            </w:pPr>
          </w:p>
        </w:tc>
        <w:tc>
          <w:tcPr>
            <w:tcW w:w="385" w:type="dxa"/>
            <w:shd w:val="clear" w:color="auto" w:fill="FFFFFF"/>
            <w:noWrap w:val="0"/>
            <w:vAlign w:val="center"/>
          </w:tcPr>
          <w:p>
            <w:pPr>
              <w:jc w:val="center"/>
              <w:rPr>
                <w:rFonts w:ascii="宋体" w:hAnsi="宋体"/>
                <w:color w:val="auto"/>
                <w:sz w:val="18"/>
                <w:szCs w:val="18"/>
                <w:highlight w:val="none"/>
              </w:rPr>
            </w:pPr>
          </w:p>
        </w:tc>
        <w:tc>
          <w:tcPr>
            <w:tcW w:w="2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
                <w:bCs/>
                <w:color w:val="auto"/>
                <w:kern w:val="0"/>
                <w:sz w:val="18"/>
                <w:szCs w:val="18"/>
                <w:highlight w:val="none"/>
              </w:rPr>
            </w:pPr>
            <w:r>
              <w:rPr>
                <w:rFonts w:hint="eastAsia" w:ascii="宋体" w:hAnsi="宋体" w:cs="宋体"/>
                <w:bCs/>
                <w:color w:val="auto"/>
                <w:kern w:val="0"/>
                <w:sz w:val="18"/>
                <w:szCs w:val="18"/>
                <w:highlight w:val="none"/>
              </w:rPr>
              <w:t>2</w:t>
            </w: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163"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29"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p>
        </w:tc>
        <w:tc>
          <w:tcPr>
            <w:tcW w:w="368" w:type="dxa"/>
            <w:shd w:val="clear" w:color="auto" w:fill="FFFFFF"/>
            <w:noWrap w:val="0"/>
            <w:vAlign w:val="center"/>
          </w:tcPr>
          <w:p>
            <w:pPr>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宋体"/>
                <w:color w:val="auto"/>
                <w:sz w:val="18"/>
                <w:szCs w:val="18"/>
                <w:highlight w:val="none"/>
              </w:rPr>
            </w:pPr>
          </w:p>
        </w:tc>
        <w:tc>
          <w:tcPr>
            <w:tcW w:w="322" w:type="dxa"/>
            <w:shd w:val="clear" w:color="auto" w:fill="FFFFFF"/>
            <w:noWrap w:val="0"/>
            <w:vAlign w:val="center"/>
          </w:tcPr>
          <w:p>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318" w:type="dxa"/>
            <w:shd w:val="clear" w:color="auto" w:fill="FFFFFF"/>
            <w:noWrap w:val="0"/>
            <w:vAlign w:val="center"/>
          </w:tcPr>
          <w:p>
            <w:pPr>
              <w:jc w:val="center"/>
              <w:rPr>
                <w:rFonts w:ascii="宋体" w:hAnsi="宋体"/>
                <w:color w:val="auto"/>
                <w:sz w:val="18"/>
                <w:szCs w:val="18"/>
                <w:highlight w:val="none"/>
              </w:rPr>
            </w:pPr>
          </w:p>
        </w:tc>
        <w:tc>
          <w:tcPr>
            <w:tcW w:w="255" w:type="dxa"/>
            <w:shd w:val="clear" w:color="auto" w:fill="FFFFFF"/>
            <w:noWrap w:val="0"/>
            <w:vAlign w:val="center"/>
          </w:tcPr>
          <w:p>
            <w:pPr>
              <w:jc w:val="center"/>
              <w:rPr>
                <w:rFonts w:ascii="宋体" w:hAnsi="宋体"/>
                <w:color w:val="auto"/>
                <w:sz w:val="18"/>
                <w:szCs w:val="18"/>
                <w:highlight w:val="none"/>
              </w:rPr>
            </w:pPr>
          </w:p>
        </w:tc>
        <w:tc>
          <w:tcPr>
            <w:tcW w:w="385" w:type="dxa"/>
            <w:shd w:val="clear" w:color="auto" w:fill="FFFFFF"/>
            <w:noWrap w:val="0"/>
            <w:vAlign w:val="center"/>
          </w:tcPr>
          <w:p>
            <w:pPr>
              <w:jc w:val="center"/>
              <w:rPr>
                <w:rFonts w:ascii="宋体" w:hAnsi="宋体"/>
                <w:color w:val="auto"/>
                <w:sz w:val="18"/>
                <w:szCs w:val="18"/>
                <w:highlight w:val="none"/>
              </w:rPr>
            </w:pPr>
          </w:p>
        </w:tc>
        <w:tc>
          <w:tcPr>
            <w:tcW w:w="2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163"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29"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25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5"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2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163"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29"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5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5"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2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29"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1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41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41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center"/>
          </w:tcPr>
          <w:p>
            <w:pPr>
              <w:jc w:val="center"/>
              <w:rPr>
                <w:rFonts w:ascii="宋体" w:hAnsi="宋体"/>
                <w:b/>
                <w:color w:val="auto"/>
                <w:sz w:val="18"/>
                <w:szCs w:val="21"/>
                <w:highlight w:val="none"/>
              </w:rPr>
            </w:pPr>
          </w:p>
        </w:tc>
        <w:tc>
          <w:tcPr>
            <w:tcW w:w="322"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18" w:type="dxa"/>
            <w:shd w:val="clear" w:color="auto" w:fill="FFFFFF"/>
            <w:noWrap w:val="0"/>
            <w:vAlign w:val="center"/>
          </w:tcPr>
          <w:p>
            <w:pPr>
              <w:jc w:val="center"/>
              <w:rPr>
                <w:rFonts w:hint="eastAsia" w:ascii="宋体" w:hAnsi="宋体" w:eastAsia="宋体"/>
                <w:b/>
                <w:color w:val="auto"/>
                <w:sz w:val="18"/>
                <w:szCs w:val="21"/>
                <w:highlight w:val="none"/>
                <w:lang w:val="en-US" w:eastAsia="zh-CN"/>
              </w:rPr>
            </w:pPr>
            <w:r>
              <w:rPr>
                <w:rFonts w:hint="eastAsia" w:ascii="宋体" w:hAnsi="宋体"/>
                <w:b/>
                <w:color w:val="auto"/>
                <w:sz w:val="18"/>
                <w:szCs w:val="21"/>
                <w:highlight w:val="none"/>
                <w:lang w:val="en-US" w:eastAsia="zh-CN"/>
              </w:rPr>
              <w:t>2</w:t>
            </w:r>
          </w:p>
        </w:tc>
        <w:tc>
          <w:tcPr>
            <w:tcW w:w="255" w:type="dxa"/>
            <w:shd w:val="clear" w:color="auto" w:fill="FFFFFF"/>
            <w:noWrap w:val="0"/>
            <w:vAlign w:val="center"/>
          </w:tcPr>
          <w:p>
            <w:pPr>
              <w:jc w:val="center"/>
              <w:rPr>
                <w:rFonts w:ascii="宋体" w:hAnsi="宋体"/>
                <w:b/>
                <w:color w:val="auto"/>
                <w:sz w:val="18"/>
                <w:szCs w:val="21"/>
                <w:highlight w:val="none"/>
              </w:rPr>
            </w:pPr>
          </w:p>
        </w:tc>
        <w:tc>
          <w:tcPr>
            <w:tcW w:w="385" w:type="dxa"/>
            <w:shd w:val="clear" w:color="auto" w:fill="FFFFFF"/>
            <w:noWrap w:val="0"/>
            <w:vAlign w:val="center"/>
          </w:tcPr>
          <w:p>
            <w:pPr>
              <w:jc w:val="center"/>
              <w:rPr>
                <w:rFonts w:ascii="宋体" w:hAnsi="宋体"/>
                <w:b/>
                <w:color w:val="auto"/>
                <w:sz w:val="18"/>
                <w:szCs w:val="21"/>
                <w:highlight w:val="none"/>
              </w:rPr>
            </w:pPr>
          </w:p>
        </w:tc>
        <w:tc>
          <w:tcPr>
            <w:tcW w:w="2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30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3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6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204</w:t>
            </w:r>
          </w:p>
        </w:tc>
        <w:tc>
          <w:tcPr>
            <w:tcW w:w="419"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3560</w:t>
            </w:r>
          </w:p>
        </w:tc>
        <w:tc>
          <w:tcPr>
            <w:tcW w:w="419"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2079</w:t>
            </w:r>
          </w:p>
        </w:tc>
        <w:tc>
          <w:tcPr>
            <w:tcW w:w="419"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1481</w:t>
            </w:r>
          </w:p>
        </w:tc>
        <w:tc>
          <w:tcPr>
            <w:tcW w:w="368" w:type="dxa"/>
            <w:shd w:val="clear" w:color="auto" w:fill="FFFFFF"/>
            <w:noWrap w:val="0"/>
            <w:vAlign w:val="center"/>
          </w:tcPr>
          <w:p>
            <w:pPr>
              <w:jc w:val="center"/>
              <w:rPr>
                <w:rFonts w:ascii="宋体" w:hAnsi="宋体" w:cs="宋体"/>
                <w:b/>
                <w:bCs/>
                <w:color w:val="auto"/>
                <w:sz w:val="18"/>
                <w:szCs w:val="21"/>
                <w:highlight w:val="none"/>
              </w:rPr>
            </w:pPr>
          </w:p>
        </w:tc>
        <w:tc>
          <w:tcPr>
            <w:tcW w:w="368" w:type="dxa"/>
            <w:shd w:val="clear" w:color="auto" w:fill="FFFFFF"/>
            <w:noWrap w:val="0"/>
            <w:vAlign w:val="center"/>
          </w:tcPr>
          <w:p>
            <w:pPr>
              <w:jc w:val="center"/>
              <w:rPr>
                <w:rFonts w:ascii="宋体" w:hAnsi="宋体" w:cs="宋体"/>
                <w:b/>
                <w:bCs/>
                <w:color w:val="auto"/>
                <w:sz w:val="18"/>
                <w:szCs w:val="21"/>
                <w:highlight w:val="none"/>
              </w:rPr>
            </w:pPr>
          </w:p>
        </w:tc>
        <w:tc>
          <w:tcPr>
            <w:tcW w:w="318"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34</w:t>
            </w:r>
          </w:p>
        </w:tc>
        <w:tc>
          <w:tcPr>
            <w:tcW w:w="322"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36</w:t>
            </w:r>
          </w:p>
        </w:tc>
        <w:tc>
          <w:tcPr>
            <w:tcW w:w="318"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37</w:t>
            </w:r>
          </w:p>
        </w:tc>
        <w:tc>
          <w:tcPr>
            <w:tcW w:w="255"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32</w:t>
            </w:r>
          </w:p>
        </w:tc>
        <w:tc>
          <w:tcPr>
            <w:tcW w:w="385"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28</w:t>
            </w:r>
          </w:p>
        </w:tc>
        <w:tc>
          <w:tcPr>
            <w:tcW w:w="288" w:type="dxa"/>
            <w:shd w:val="clear" w:color="auto" w:fill="FFFFFF"/>
            <w:noWrap w:val="0"/>
            <w:vAlign w:val="center"/>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4</w:t>
            </w:r>
          </w:p>
        </w:tc>
        <w:tc>
          <w:tcPr>
            <w:tcW w:w="309"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30</w:t>
            </w:r>
          </w:p>
        </w:tc>
        <w:tc>
          <w:tcPr>
            <w:tcW w:w="309"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31</w:t>
            </w:r>
          </w:p>
        </w:tc>
        <w:tc>
          <w:tcPr>
            <w:tcW w:w="309" w:type="dxa"/>
            <w:shd w:val="clear" w:color="auto" w:fill="FFFFFF"/>
            <w:noWrap w:val="0"/>
            <w:vAlign w:val="top"/>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4</w:t>
            </w:r>
          </w:p>
        </w:tc>
        <w:tc>
          <w:tcPr>
            <w:tcW w:w="33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6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322" w:type="dxa"/>
            <w:gridSpan w:val="6"/>
            <w:shd w:val="clear" w:color="auto" w:fill="FFFFFF"/>
            <w:noWrap w:val="0"/>
            <w:vAlign w:val="center"/>
          </w:tcPr>
          <w:p>
            <w:pPr>
              <w:jc w:val="center"/>
              <w:rPr>
                <w:rFonts w:ascii="宋体" w:hAnsi="宋体" w:cs="宋体"/>
                <w:b/>
                <w:bCs/>
                <w:color w:val="auto"/>
                <w:sz w:val="18"/>
                <w:szCs w:val="18"/>
                <w:highlight w:val="none"/>
              </w:rPr>
            </w:pPr>
          </w:p>
        </w:tc>
        <w:tc>
          <w:tcPr>
            <w:tcW w:w="318" w:type="dxa"/>
            <w:shd w:val="clear" w:color="auto" w:fill="FFFFFF"/>
            <w:noWrap w:val="0"/>
            <w:vAlign w:val="center"/>
          </w:tcPr>
          <w:p>
            <w:pPr>
              <w:jc w:val="center"/>
              <w:rPr>
                <w:rFonts w:ascii="宋体" w:hAnsi="宋体" w:cs="宋体"/>
                <w:b/>
                <w:bCs/>
                <w:color w:val="auto"/>
                <w:sz w:val="18"/>
                <w:szCs w:val="18"/>
                <w:highlight w:val="none"/>
              </w:rPr>
            </w:pPr>
          </w:p>
        </w:tc>
        <w:tc>
          <w:tcPr>
            <w:tcW w:w="322" w:type="dxa"/>
            <w:shd w:val="clear" w:color="auto" w:fill="FFFFFF"/>
            <w:noWrap w:val="0"/>
            <w:vAlign w:val="center"/>
          </w:tcPr>
          <w:p>
            <w:pPr>
              <w:jc w:val="center"/>
              <w:rPr>
                <w:rFonts w:ascii="宋体" w:hAnsi="宋体" w:cs="宋体"/>
                <w:b/>
                <w:bCs/>
                <w:color w:val="auto"/>
                <w:sz w:val="18"/>
                <w:szCs w:val="21"/>
                <w:highlight w:val="none"/>
              </w:rPr>
            </w:pPr>
          </w:p>
        </w:tc>
        <w:tc>
          <w:tcPr>
            <w:tcW w:w="318" w:type="dxa"/>
            <w:shd w:val="clear" w:color="auto" w:fill="FFFFFF"/>
            <w:noWrap w:val="0"/>
            <w:vAlign w:val="center"/>
          </w:tcPr>
          <w:p>
            <w:pPr>
              <w:jc w:val="center"/>
              <w:rPr>
                <w:rFonts w:ascii="宋体" w:hAnsi="宋体" w:cs="宋体"/>
                <w:b/>
                <w:bCs/>
                <w:color w:val="auto"/>
                <w:sz w:val="18"/>
                <w:szCs w:val="21"/>
                <w:highlight w:val="none"/>
              </w:rPr>
            </w:pPr>
          </w:p>
        </w:tc>
        <w:tc>
          <w:tcPr>
            <w:tcW w:w="255" w:type="dxa"/>
            <w:shd w:val="clear" w:color="auto" w:fill="FFFFFF"/>
            <w:noWrap w:val="0"/>
            <w:vAlign w:val="center"/>
          </w:tcPr>
          <w:p>
            <w:pPr>
              <w:jc w:val="center"/>
              <w:rPr>
                <w:rFonts w:ascii="宋体" w:hAnsi="宋体" w:cs="宋体"/>
                <w:b/>
                <w:bCs/>
                <w:color w:val="auto"/>
                <w:sz w:val="18"/>
                <w:szCs w:val="21"/>
                <w:highlight w:val="none"/>
              </w:rPr>
            </w:pPr>
          </w:p>
        </w:tc>
        <w:tc>
          <w:tcPr>
            <w:tcW w:w="385" w:type="dxa"/>
            <w:shd w:val="clear" w:color="auto" w:fill="FFFFFF"/>
            <w:noWrap w:val="0"/>
            <w:vAlign w:val="center"/>
          </w:tcPr>
          <w:p>
            <w:pPr>
              <w:jc w:val="center"/>
              <w:rPr>
                <w:rFonts w:ascii="宋体" w:hAnsi="宋体" w:cs="宋体"/>
                <w:b/>
                <w:bCs/>
                <w:color w:val="auto"/>
                <w:sz w:val="18"/>
                <w:szCs w:val="21"/>
                <w:highlight w:val="none"/>
              </w:rPr>
            </w:pPr>
          </w:p>
        </w:tc>
        <w:tc>
          <w:tcPr>
            <w:tcW w:w="288" w:type="dxa"/>
            <w:shd w:val="clear" w:color="auto" w:fill="FFFFFF"/>
            <w:noWrap w:val="0"/>
            <w:vAlign w:val="center"/>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39"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633" w:type="dxa"/>
            <w:gridSpan w:val="4"/>
            <w:shd w:val="clear" w:color="auto" w:fill="FFFFFF"/>
            <w:noWrap w:val="0"/>
            <w:vAlign w:val="center"/>
          </w:tcPr>
          <w:p>
            <w:pPr>
              <w:widowControl/>
              <w:jc w:val="center"/>
              <w:rPr>
                <w:rFonts w:hint="eastAsia" w:ascii="宋体" w:hAnsi="宋体" w:cs="宋体"/>
                <w:b/>
                <w:bCs/>
                <w:color w:val="auto"/>
                <w:kern w:val="0"/>
                <w:sz w:val="18"/>
                <w:szCs w:val="18"/>
                <w:highlight w:val="none"/>
              </w:rPr>
            </w:pPr>
          </w:p>
        </w:tc>
        <w:tc>
          <w:tcPr>
            <w:tcW w:w="2322" w:type="dxa"/>
            <w:gridSpan w:val="6"/>
            <w:shd w:val="clear" w:color="auto" w:fill="FFFFFF"/>
            <w:noWrap w:val="0"/>
            <w:vAlign w:val="center"/>
          </w:tcPr>
          <w:p>
            <w:pPr>
              <w:jc w:val="center"/>
              <w:rPr>
                <w:rFonts w:ascii="宋体" w:hAnsi="宋体" w:cs="宋体"/>
                <w:b/>
                <w:bCs/>
                <w:color w:val="auto"/>
                <w:sz w:val="18"/>
                <w:szCs w:val="18"/>
                <w:highlight w:val="none"/>
              </w:rPr>
            </w:pPr>
          </w:p>
        </w:tc>
        <w:tc>
          <w:tcPr>
            <w:tcW w:w="318" w:type="dxa"/>
            <w:shd w:val="clear" w:color="auto" w:fill="FFFFFF"/>
            <w:noWrap w:val="0"/>
            <w:vAlign w:val="center"/>
          </w:tcPr>
          <w:p>
            <w:pPr>
              <w:jc w:val="center"/>
              <w:rPr>
                <w:rFonts w:ascii="宋体" w:hAnsi="宋体" w:cs="宋体"/>
                <w:b/>
                <w:bCs/>
                <w:color w:val="auto"/>
                <w:sz w:val="18"/>
                <w:szCs w:val="18"/>
                <w:highlight w:val="none"/>
              </w:rPr>
            </w:pPr>
          </w:p>
        </w:tc>
        <w:tc>
          <w:tcPr>
            <w:tcW w:w="322" w:type="dxa"/>
            <w:shd w:val="clear" w:color="auto" w:fill="FFFFFF"/>
            <w:noWrap w:val="0"/>
            <w:vAlign w:val="center"/>
          </w:tcPr>
          <w:p>
            <w:pPr>
              <w:jc w:val="center"/>
              <w:rPr>
                <w:rFonts w:ascii="宋体" w:hAnsi="宋体" w:cs="宋体"/>
                <w:b/>
                <w:bCs/>
                <w:color w:val="auto"/>
                <w:sz w:val="18"/>
                <w:szCs w:val="21"/>
                <w:highlight w:val="none"/>
              </w:rPr>
            </w:pPr>
          </w:p>
        </w:tc>
        <w:tc>
          <w:tcPr>
            <w:tcW w:w="318" w:type="dxa"/>
            <w:shd w:val="clear" w:color="auto" w:fill="FFFFFF"/>
            <w:noWrap w:val="0"/>
            <w:vAlign w:val="center"/>
          </w:tcPr>
          <w:p>
            <w:pPr>
              <w:jc w:val="center"/>
              <w:rPr>
                <w:rFonts w:ascii="宋体" w:hAnsi="宋体" w:cs="宋体"/>
                <w:b/>
                <w:bCs/>
                <w:color w:val="auto"/>
                <w:sz w:val="18"/>
                <w:szCs w:val="21"/>
                <w:highlight w:val="none"/>
              </w:rPr>
            </w:pPr>
          </w:p>
        </w:tc>
        <w:tc>
          <w:tcPr>
            <w:tcW w:w="255" w:type="dxa"/>
            <w:shd w:val="clear" w:color="auto" w:fill="FFFFFF"/>
            <w:noWrap w:val="0"/>
            <w:vAlign w:val="center"/>
          </w:tcPr>
          <w:p>
            <w:pPr>
              <w:jc w:val="center"/>
              <w:rPr>
                <w:rFonts w:ascii="宋体" w:hAnsi="宋体" w:cs="宋体"/>
                <w:b/>
                <w:bCs/>
                <w:color w:val="auto"/>
                <w:sz w:val="18"/>
                <w:szCs w:val="21"/>
                <w:highlight w:val="none"/>
              </w:rPr>
            </w:pPr>
          </w:p>
        </w:tc>
        <w:tc>
          <w:tcPr>
            <w:tcW w:w="385" w:type="dxa"/>
            <w:shd w:val="clear" w:color="auto" w:fill="FFFFFF"/>
            <w:noWrap w:val="0"/>
            <w:vAlign w:val="center"/>
          </w:tcPr>
          <w:p>
            <w:pPr>
              <w:jc w:val="center"/>
              <w:rPr>
                <w:rFonts w:ascii="宋体" w:hAnsi="宋体" w:cs="宋体"/>
                <w:b/>
                <w:bCs/>
                <w:color w:val="auto"/>
                <w:sz w:val="18"/>
                <w:szCs w:val="21"/>
                <w:highlight w:val="none"/>
              </w:rPr>
            </w:pPr>
          </w:p>
        </w:tc>
        <w:tc>
          <w:tcPr>
            <w:tcW w:w="288" w:type="dxa"/>
            <w:shd w:val="clear" w:color="auto" w:fill="FFFFFF"/>
            <w:noWrap w:val="0"/>
            <w:vAlign w:val="center"/>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39" w:type="dxa"/>
            <w:shd w:val="clear" w:color="auto" w:fill="FFFFFF"/>
            <w:noWrap w:val="0"/>
            <w:vAlign w:val="top"/>
          </w:tcPr>
          <w:p>
            <w:pPr>
              <w:jc w:val="center"/>
              <w:rPr>
                <w:rFonts w:ascii="宋体" w:hAnsi="宋体" w:cs="宋体"/>
                <w:b/>
                <w:bCs/>
                <w:color w:val="auto"/>
                <w:sz w:val="18"/>
                <w:szCs w:val="21"/>
                <w:highlight w:val="none"/>
              </w:rPr>
            </w:pPr>
          </w:p>
        </w:tc>
      </w:tr>
    </w:tbl>
    <w:p>
      <w:pPr>
        <w:spacing w:line="520" w:lineRule="exact"/>
        <w:ind w:firstLine="537" w:firstLineChars="224"/>
        <w:jc w:val="center"/>
        <w:rPr>
          <w:rFonts w:hint="eastAsia" w:ascii="宋体" w:hAnsi="宋体"/>
          <w:color w:val="auto"/>
          <w:sz w:val="24"/>
          <w:szCs w:val="21"/>
          <w:highlight w:val="none"/>
          <w:lang w:val="en-US" w:eastAsia="zh-CN"/>
        </w:rPr>
      </w:pPr>
    </w:p>
    <w:p>
      <w:pPr>
        <w:spacing w:line="520" w:lineRule="exact"/>
        <w:ind w:firstLine="537" w:firstLineChars="224"/>
        <w:jc w:val="center"/>
        <w:rPr>
          <w:rFonts w:hint="eastAsia" w:ascii="宋体" w:hAnsi="宋体"/>
          <w:color w:val="auto"/>
          <w:sz w:val="24"/>
          <w:szCs w:val="21"/>
          <w:highlight w:val="none"/>
          <w:lang w:val="en-US" w:eastAsia="zh-CN"/>
        </w:rPr>
      </w:pP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color w:val="auto"/>
          <w:sz w:val="24"/>
          <w:szCs w:val="24"/>
          <w:highlight w:val="none"/>
        </w:rPr>
        <w:t>数字展示技术（五年制）</w:t>
      </w:r>
      <w:r>
        <w:rPr>
          <w:rFonts w:hint="eastAsia" w:ascii="宋体" w:hAnsi="宋体"/>
          <w:color w:val="auto"/>
          <w:sz w:val="24"/>
          <w:szCs w:val="21"/>
          <w:highlight w:val="none"/>
        </w:rPr>
        <w:t>集中性实践教学环节计划进程表</w:t>
      </w:r>
    </w:p>
    <w:tbl>
      <w:tblPr>
        <w:tblStyle w:val="8"/>
        <w:tblpPr w:leftFromText="180" w:rightFromText="180" w:vertAnchor="text" w:horzAnchor="page" w:tblpX="1117" w:tblpY="506"/>
        <w:tblOverlap w:val="never"/>
        <w:tblW w:w="5204" w:type="pct"/>
        <w:tblInd w:w="0" w:type="dxa"/>
        <w:tblLayout w:type="autofit"/>
        <w:tblCellMar>
          <w:top w:w="0" w:type="dxa"/>
          <w:left w:w="28" w:type="dxa"/>
          <w:bottom w:w="0" w:type="dxa"/>
          <w:right w:w="28" w:type="dxa"/>
        </w:tblCellMar>
      </w:tblPr>
      <w:tblGrid>
        <w:gridCol w:w="426"/>
        <w:gridCol w:w="317"/>
        <w:gridCol w:w="871"/>
        <w:gridCol w:w="1560"/>
        <w:gridCol w:w="365"/>
        <w:gridCol w:w="490"/>
        <w:gridCol w:w="490"/>
        <w:gridCol w:w="364"/>
        <w:gridCol w:w="492"/>
        <w:gridCol w:w="441"/>
        <w:gridCol w:w="436"/>
        <w:gridCol w:w="436"/>
        <w:gridCol w:w="464"/>
        <w:gridCol w:w="464"/>
        <w:gridCol w:w="436"/>
        <w:gridCol w:w="436"/>
        <w:gridCol w:w="436"/>
        <w:gridCol w:w="464"/>
        <w:gridCol w:w="702"/>
      </w:tblGrid>
      <w:tr>
        <w:tblPrEx>
          <w:tblCellMar>
            <w:top w:w="0" w:type="dxa"/>
            <w:left w:w="28" w:type="dxa"/>
            <w:bottom w:w="0" w:type="dxa"/>
            <w:right w:w="28" w:type="dxa"/>
          </w:tblCellMar>
        </w:tblPrEx>
        <w:trPr>
          <w:trHeight w:val="292" w:hRule="atLeast"/>
        </w:trPr>
        <w:tc>
          <w:tcPr>
            <w:tcW w:w="42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3"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入学教育（含专业教育）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010502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军事训练</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w:t>
            </w:r>
            <w:r>
              <w:rPr>
                <w:rFonts w:hint="eastAsia" w:ascii="宋体" w:hAnsi="宋体" w:cs="宋体"/>
                <w:color w:val="auto"/>
                <w:kern w:val="0"/>
                <w:sz w:val="18"/>
                <w:szCs w:val="18"/>
                <w:highlight w:val="none"/>
                <w:lang w:eastAsia="zh-CN"/>
              </w:rPr>
              <w:t>思想道德与法治</w:t>
            </w:r>
            <w:r>
              <w:rPr>
                <w:rFonts w:hint="eastAsia" w:ascii="宋体" w:hAnsi="宋体" w:cs="宋体"/>
                <w:color w:val="auto"/>
                <w:kern w:val="0"/>
                <w:sz w:val="18"/>
                <w:szCs w:val="18"/>
                <w:highlight w:val="none"/>
              </w:rPr>
              <w:t>）</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default"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112220009</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创新创业实践</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112220008</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虚拟现实展示项目实训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6" w:lineRule="auto"/>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16003027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8"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5"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fldChar w:fldCharType="begin"/>
            </w:r>
            <w:r>
              <w:rPr>
                <w:rFonts w:ascii="宋体" w:hAnsi="宋体" w:cs="宋体"/>
                <w:b/>
                <w:color w:val="auto"/>
                <w:kern w:val="0"/>
                <w:sz w:val="18"/>
                <w:szCs w:val="18"/>
                <w:highlight w:val="none"/>
              </w:rPr>
              <w:instrText xml:space="preserve"> = sum(F4:F11) \* MERGEFORMAT </w:instrText>
            </w:r>
            <w:r>
              <w:rPr>
                <w:rFonts w:ascii="宋体" w:hAnsi="宋体" w:cs="宋体"/>
                <w:b/>
                <w:color w:val="auto"/>
                <w:kern w:val="0"/>
                <w:sz w:val="18"/>
                <w:szCs w:val="18"/>
                <w:highlight w:val="none"/>
              </w:rPr>
              <w:fldChar w:fldCharType="separate"/>
            </w:r>
            <w:r>
              <w:rPr>
                <w:rFonts w:ascii="宋体" w:hAnsi="宋体" w:cs="宋体"/>
                <w:b/>
                <w:color w:val="auto"/>
                <w:kern w:val="0"/>
                <w:sz w:val="18"/>
                <w:szCs w:val="18"/>
                <w:highlight w:val="none"/>
              </w:rPr>
              <w:t>3</w:t>
            </w:r>
            <w:r>
              <w:rPr>
                <w:rFonts w:hint="eastAsia" w:ascii="宋体" w:hAnsi="宋体" w:cs="宋体"/>
                <w:b/>
                <w:color w:val="auto"/>
                <w:kern w:val="0"/>
                <w:sz w:val="18"/>
                <w:szCs w:val="18"/>
                <w:highlight w:val="none"/>
                <w:lang w:val="en-US" w:eastAsia="zh-CN"/>
              </w:rPr>
              <w:t>5</w:t>
            </w:r>
            <w:r>
              <w:rPr>
                <w:rFonts w:ascii="宋体" w:hAnsi="宋体" w:cs="宋体"/>
                <w:b/>
                <w:color w:val="auto"/>
                <w:kern w:val="0"/>
                <w:sz w:val="18"/>
                <w:szCs w:val="18"/>
                <w:highlight w:val="none"/>
              </w:rPr>
              <w:t>.5</w:t>
            </w:r>
            <w:r>
              <w:rPr>
                <w:rFonts w:ascii="宋体" w:hAnsi="宋体" w:cs="宋体"/>
                <w:b/>
                <w:color w:val="auto"/>
                <w:kern w:val="0"/>
                <w:sz w:val="18"/>
                <w:szCs w:val="18"/>
                <w:highlight w:val="none"/>
              </w:rPr>
              <w:fldChar w:fldCharType="end"/>
            </w:r>
          </w:p>
        </w:tc>
        <w:tc>
          <w:tcPr>
            <w:tcW w:w="49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lang w:val="en-US" w:eastAsia="zh-CN" w:bidi="ar-SA"/>
              </w:rPr>
              <w:t>748</w:t>
            </w:r>
          </w:p>
        </w:tc>
        <w:tc>
          <w:tcPr>
            <w:tcW w:w="364"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20</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20</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352" w:firstLineChars="147"/>
        <w:rPr>
          <w:rFonts w:ascii="宋体" w:hAnsi="宋体"/>
          <w:color w:val="auto"/>
          <w:sz w:val="24"/>
          <w:szCs w:val="21"/>
          <w:highlight w:val="none"/>
        </w:rPr>
      </w:pPr>
      <w:r>
        <w:rPr>
          <w:rFonts w:ascii="宋体" w:hAnsi="宋体"/>
          <w:color w:val="auto"/>
          <w:sz w:val="24"/>
          <w:szCs w:val="21"/>
          <w:highlight w:val="none"/>
        </w:rPr>
        <w:drawing>
          <wp:anchor distT="0" distB="0" distL="114300" distR="114300" simplePos="0" relativeHeight="251660288" behindDoc="0" locked="0" layoutInCell="1" allowOverlap="1">
            <wp:simplePos x="0" y="0"/>
            <wp:positionH relativeFrom="column">
              <wp:posOffset>463550</wp:posOffset>
            </wp:positionH>
            <wp:positionV relativeFrom="paragraph">
              <wp:posOffset>17145</wp:posOffset>
            </wp:positionV>
            <wp:extent cx="5156835" cy="7025005"/>
            <wp:effectExtent l="9525" t="9525" r="15240" b="13970"/>
            <wp:wrapNone/>
            <wp:docPr id="18"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2"/>
                    <pic:cNvPicPr>
                      <a:picLocks noChangeAspect="1"/>
                    </pic:cNvPicPr>
                  </pic:nvPicPr>
                  <pic:blipFill>
                    <a:blip r:embed="rId5"/>
                    <a:stretch>
                      <a:fillRect/>
                    </a:stretch>
                  </pic:blipFill>
                  <pic:spPr>
                    <a:xfrm>
                      <a:off x="0" y="0"/>
                      <a:ext cx="5156835" cy="702500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rPr>
          <w:rFonts w:ascii="宋体" w:hAnsi="宋体"/>
          <w:color w:val="auto"/>
          <w:sz w:val="24"/>
          <w:szCs w:val="21"/>
          <w:highlight w:val="none"/>
        </w:rPr>
      </w:pPr>
    </w:p>
    <w:p>
      <w:pPr>
        <w:spacing w:line="520" w:lineRule="exact"/>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建华渔教育科技有限公司；福州网龙普天教育科技有限公司；福州前堂客文化传媒有限公司；福建天晴数码有限公司；福州天亮网络技术有限公司；福建博宇信息科技股份有限公司；福州仓山区匠品画廊；福建巧夺天工有限公司等多家行业企业签订了合作办学协议，企业每年可提供200多个实习岗位，为学生实习实训提供了可靠保障。</w:t>
      </w:r>
    </w:p>
    <w:tbl>
      <w:tblPr>
        <w:tblStyle w:val="8"/>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实训基地名称</w:t>
            </w:r>
          </w:p>
        </w:tc>
        <w:tc>
          <w:tcPr>
            <w:tcW w:w="1905"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规模</w:t>
            </w:r>
          </w:p>
        </w:tc>
        <w:tc>
          <w:tcPr>
            <w:tcW w:w="1922"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主要项目/岗位</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福建省普天教育科技有限公司</w:t>
            </w:r>
          </w:p>
        </w:tc>
        <w:tc>
          <w:tcPr>
            <w:tcW w:w="1905"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V</w:t>
            </w:r>
            <w:r>
              <w:rPr>
                <w:rFonts w:ascii="宋体" w:hAnsi="宋体"/>
                <w:color w:val="auto"/>
                <w:sz w:val="18"/>
                <w:szCs w:val="18"/>
                <w:highlight w:val="none"/>
              </w:rPr>
              <w:t>R</w:t>
            </w:r>
            <w:r>
              <w:rPr>
                <w:rFonts w:hint="eastAsia" w:ascii="宋体" w:hAnsi="宋体"/>
                <w:color w:val="auto"/>
                <w:sz w:val="18"/>
                <w:szCs w:val="18"/>
                <w:highlight w:val="none"/>
              </w:rPr>
              <w:t>资源制作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福建华渔未来教育科技游戏公司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V</w:t>
            </w:r>
            <w:r>
              <w:rPr>
                <w:rFonts w:ascii="宋体" w:hAnsi="宋体"/>
                <w:color w:val="auto"/>
                <w:sz w:val="18"/>
                <w:szCs w:val="18"/>
                <w:highlight w:val="none"/>
              </w:rPr>
              <w:t>R</w:t>
            </w:r>
            <w:r>
              <w:rPr>
                <w:rFonts w:hint="eastAsia" w:ascii="宋体" w:hAnsi="宋体"/>
                <w:color w:val="auto"/>
                <w:sz w:val="18"/>
                <w:szCs w:val="18"/>
                <w:highlight w:val="none"/>
              </w:rPr>
              <w:t>资源制作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福州前堂客文化传媒有限公司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福州博宇信息科技股份有限公司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xml:space="preserve">福建天晴数码有限公司 </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福州天亮网络技术有限公司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bookmarkStart w:id="0" w:name="_Hlk15805911"/>
            <w:r>
              <w:rPr>
                <w:rFonts w:hint="eastAsia"/>
                <w:color w:val="auto"/>
                <w:sz w:val="18"/>
                <w:szCs w:val="18"/>
                <w:highlight w:val="none"/>
              </w:rPr>
              <w:t>福州仓山区匠品画廊</w:t>
            </w:r>
            <w:bookmarkEnd w:id="0"/>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可接待15人/次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福建巧夺天工有限公司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 xml:space="preserve">  227</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83</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50</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45</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、职业素养课程至少选修5学分、集中实践课程</w:t>
      </w:r>
      <w:r>
        <w:rPr>
          <w:rFonts w:hint="eastAsia" w:ascii="宋体" w:hAnsi="宋体"/>
          <w:color w:val="auto"/>
          <w:sz w:val="24"/>
          <w:highlight w:val="none"/>
          <w:lang w:val="en-US" w:eastAsia="zh-CN"/>
        </w:rPr>
        <w:t>24</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sum(E4:E25)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80</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sum(F4:F25)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1432</w:t>
            </w:r>
            <w:r>
              <w:rPr>
                <w:rFonts w:hint="eastAsia" w:ascii="Times New Roman" w:hAnsi="Times New Roman" w:eastAsia="宋体" w:cs="Times New Roman"/>
                <w:color w:val="auto"/>
                <w:sz w:val="24"/>
                <w:szCs w:val="24"/>
                <w:highlight w:val="none"/>
              </w:rPr>
              <w:fldChar w:fldCharType="end"/>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sum(G4:G25)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1163</w:t>
            </w:r>
            <w:r>
              <w:rPr>
                <w:rFonts w:hint="eastAsia" w:ascii="Times New Roman" w:hAnsi="Times New Roman" w:eastAsia="宋体" w:cs="Times New Roman"/>
                <w:color w:val="auto"/>
                <w:sz w:val="24"/>
                <w:szCs w:val="24"/>
                <w:highlight w:val="none"/>
              </w:rPr>
              <w:fldChar w:fldCharType="end"/>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sum(H4:H24)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269</w:t>
            </w:r>
            <w:r>
              <w:rPr>
                <w:rFonts w:hint="eastAsia" w:ascii="Times New Roman" w:hAnsi="Times New Roman" w:eastAsia="宋体" w:cs="Times New Roman"/>
                <w:color w:val="auto"/>
                <w:sz w:val="24"/>
                <w:szCs w:val="24"/>
                <w:highlight w:val="none"/>
              </w:rPr>
              <w:fldChar w:fldCharType="end"/>
            </w:r>
          </w:p>
        </w:tc>
        <w:tc>
          <w:tcPr>
            <w:tcW w:w="1477" w:type="dxa"/>
            <w:tcBorders>
              <w:top w:val="nil"/>
              <w:left w:val="nil"/>
              <w:bottom w:val="single" w:color="auto" w:sz="4" w:space="0"/>
              <w:right w:val="single" w:color="auto" w:sz="4" w:space="0"/>
            </w:tcBorders>
            <w:noWrap w:val="0"/>
            <w:vAlign w:val="center"/>
          </w:tcPr>
          <w:p>
            <w:pPr>
              <w:jc w:val="center"/>
              <w:rPr>
                <w:rFonts w:ascii="宋体" w:hAnsi="宋体" w:eastAsia="宋体" w:cs="宋体"/>
                <w:color w:val="auto"/>
                <w:kern w:val="2"/>
                <w:sz w:val="22"/>
                <w:szCs w:val="24"/>
                <w:highlight w:val="none"/>
                <w:lang w:val="en-US" w:eastAsia="zh-CN" w:bidi="ar-SA"/>
              </w:rPr>
            </w:pPr>
            <w:r>
              <w:rPr>
                <w:rFonts w:hint="eastAsia"/>
                <w:color w:val="auto"/>
                <w:sz w:val="22"/>
                <w:highlight w:val="none"/>
                <w:lang w:val="en-US" w:eastAsia="zh-CN"/>
              </w:rPr>
              <w:t>33.24</w:t>
            </w:r>
            <w:r>
              <w:rPr>
                <w:rFonts w:hint="eastAsia"/>
                <w:color w:val="auto"/>
                <w:sz w:val="22"/>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sum(E28:E40)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50</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sum(F28:F40)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874</w:t>
            </w:r>
            <w:r>
              <w:rPr>
                <w:rFonts w:hint="eastAsia" w:ascii="Times New Roman" w:hAnsi="Times New Roman" w:eastAsia="宋体" w:cs="Times New Roman"/>
                <w:color w:val="auto"/>
                <w:sz w:val="24"/>
                <w:szCs w:val="24"/>
                <w:highlight w:val="none"/>
              </w:rPr>
              <w:fldChar w:fldCharType="end"/>
            </w:r>
          </w:p>
        </w:tc>
        <w:tc>
          <w:tcPr>
            <w:tcW w:w="1048"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330</w:t>
            </w:r>
          </w:p>
        </w:tc>
        <w:tc>
          <w:tcPr>
            <w:tcW w:w="1100"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544</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eastAsia="宋体" w:cs="宋体"/>
                <w:color w:val="auto"/>
                <w:kern w:val="2"/>
                <w:sz w:val="22"/>
                <w:szCs w:val="24"/>
                <w:highlight w:val="none"/>
                <w:lang w:val="en-US" w:eastAsia="zh-CN" w:bidi="ar-SA"/>
              </w:rPr>
            </w:pPr>
            <w:r>
              <w:rPr>
                <w:rFonts w:hint="eastAsia"/>
                <w:color w:val="auto"/>
                <w:sz w:val="22"/>
                <w:highlight w:val="none"/>
                <w:lang w:val="en-US" w:eastAsia="zh-CN"/>
              </w:rPr>
              <w:t>20.29</w:t>
            </w:r>
            <w:r>
              <w:rPr>
                <w:rFonts w:hint="eastAsia"/>
                <w:color w:val="auto"/>
                <w:sz w:val="22"/>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val="en-US" w:eastAsia="zh-CN"/>
              </w:rPr>
              <w:t>8</w:t>
            </w:r>
          </w:p>
        </w:tc>
        <w:tc>
          <w:tcPr>
            <w:tcW w:w="1012"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820</w:t>
            </w:r>
          </w:p>
        </w:tc>
        <w:tc>
          <w:tcPr>
            <w:tcW w:w="1048"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56</w:t>
            </w:r>
          </w:p>
        </w:tc>
        <w:tc>
          <w:tcPr>
            <w:tcW w:w="1100"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val="en-US" w:eastAsia="zh-CN"/>
              </w:rPr>
              <w:t>64</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color w:val="auto"/>
                <w:sz w:val="24"/>
                <w:szCs w:val="24"/>
                <w:highlight w:val="none"/>
              </w:rPr>
              <w:t>19.</w:t>
            </w:r>
            <w:r>
              <w:rPr>
                <w:rFonts w:hint="eastAsia"/>
                <w:color w:val="auto"/>
                <w:sz w:val="24"/>
                <w:szCs w:val="24"/>
                <w:highlight w:val="none"/>
                <w:lang w:val="en-US" w:eastAsia="zh-CN"/>
              </w:rPr>
              <w:t>03</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21</w:t>
            </w:r>
          </w:p>
        </w:tc>
        <w:tc>
          <w:tcPr>
            <w:tcW w:w="1012"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354</w:t>
            </w:r>
          </w:p>
        </w:tc>
        <w:tc>
          <w:tcPr>
            <w:tcW w:w="1048"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166</w:t>
            </w:r>
          </w:p>
        </w:tc>
        <w:tc>
          <w:tcPr>
            <w:tcW w:w="1100"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188</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lang w:val="en-US" w:eastAsia="zh-CN"/>
              </w:rPr>
              <w:t>8</w:t>
            </w:r>
            <w:r>
              <w:rPr>
                <w:color w:val="auto"/>
                <w:sz w:val="24"/>
                <w:szCs w:val="24"/>
                <w:highlight w:val="none"/>
              </w:rPr>
              <w:t>.</w:t>
            </w:r>
            <w:r>
              <w:rPr>
                <w:rFonts w:hint="eastAsia"/>
                <w:color w:val="auto"/>
                <w:sz w:val="24"/>
                <w:szCs w:val="24"/>
                <w:highlight w:val="none"/>
                <w:lang w:val="en-US" w:eastAsia="zh-CN"/>
              </w:rPr>
              <w:t>22</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5</w:t>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80</w:t>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64</w:t>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16</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color w:val="auto"/>
                <w:sz w:val="24"/>
                <w:szCs w:val="24"/>
                <w:highlight w:val="none"/>
              </w:rPr>
              <w:t>1.</w:t>
            </w:r>
            <w:r>
              <w:rPr>
                <w:rFonts w:hint="eastAsia"/>
                <w:color w:val="auto"/>
                <w:sz w:val="24"/>
                <w:szCs w:val="24"/>
                <w:highlight w:val="none"/>
                <w:lang w:val="en-US" w:eastAsia="zh-CN"/>
              </w:rPr>
              <w:t>86</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sum(F4:F11)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748</w:t>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rPr>
              <w:t>0</w:t>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lang w:val="en-US" w:eastAsia="zh-CN"/>
              </w:rPr>
              <w:t>748</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lang w:val="en-US" w:eastAsia="zh-CN"/>
              </w:rPr>
              <w:t>17.36</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sum(C2:C7)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239.5</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fldChar w:fldCharType="begin"/>
            </w:r>
            <w:r>
              <w:rPr>
                <w:rFonts w:hint="eastAsia" w:ascii="Times New Roman" w:hAnsi="Times New Roman" w:eastAsia="宋体" w:cs="Times New Roman"/>
                <w:color w:val="auto"/>
                <w:sz w:val="24"/>
                <w:szCs w:val="24"/>
                <w:highlight w:val="none"/>
                <w:lang w:val="en-US" w:eastAsia="zh-CN"/>
              </w:rPr>
              <w:instrText xml:space="preserve"> = sum(D2:D7) \* MERGEFORMAT </w:instrText>
            </w:r>
            <w:r>
              <w:rPr>
                <w:rFonts w:hint="eastAsia"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4308</w:t>
            </w:r>
            <w:r>
              <w:rPr>
                <w:rFonts w:hint="eastAsia" w:ascii="Times New Roman" w:hAnsi="Times New Roman" w:eastAsia="宋体" w:cs="Times New Roman"/>
                <w:color w:val="auto"/>
                <w:sz w:val="24"/>
                <w:szCs w:val="24"/>
                <w:highlight w:val="none"/>
                <w:lang w:val="en-US" w:eastAsia="zh-CN"/>
              </w:rPr>
              <w:fldChar w:fldCharType="end"/>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rPr>
              <w:fldChar w:fldCharType="begin"/>
            </w:r>
            <w:r>
              <w:rPr>
                <w:rFonts w:hint="eastAsia"/>
                <w:color w:val="auto"/>
                <w:sz w:val="24"/>
                <w:szCs w:val="24"/>
                <w:highlight w:val="none"/>
              </w:rPr>
              <w:instrText xml:space="preserve"> = sum(E2:E7) \* MERGEFORMAT </w:instrText>
            </w:r>
            <w:r>
              <w:rPr>
                <w:rFonts w:hint="eastAsia"/>
                <w:color w:val="auto"/>
                <w:sz w:val="24"/>
                <w:szCs w:val="24"/>
                <w:highlight w:val="none"/>
              </w:rPr>
              <w:fldChar w:fldCharType="separate"/>
            </w:r>
            <w:r>
              <w:rPr>
                <w:rFonts w:hint="eastAsia"/>
                <w:color w:val="auto"/>
                <w:sz w:val="24"/>
                <w:szCs w:val="24"/>
                <w:highlight w:val="none"/>
              </w:rPr>
              <w:t>2079</w:t>
            </w:r>
            <w:r>
              <w:rPr>
                <w:rFonts w:hint="eastAsia"/>
                <w:color w:val="auto"/>
                <w:sz w:val="24"/>
                <w:szCs w:val="24"/>
                <w:highlight w:val="none"/>
              </w:rPr>
              <w:fldChar w:fldCharType="end"/>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 sum(F2:F7) \* MERGEFORMAT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2229</w:t>
            </w:r>
            <w:r>
              <w:rPr>
                <w:rFonts w:hint="eastAsia"/>
                <w:color w:val="auto"/>
                <w:sz w:val="24"/>
                <w:szCs w:val="24"/>
                <w:highlight w:val="none"/>
                <w:lang w:val="en-US" w:eastAsia="zh-CN"/>
              </w:rPr>
              <w:fldChar w:fldCharType="end"/>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rPr>
              <w:t>1</w:t>
            </w:r>
            <w:r>
              <w:rPr>
                <w:rFonts w:hint="eastAsia"/>
                <w:color w:val="auto"/>
                <w:sz w:val="24"/>
                <w:szCs w:val="24"/>
                <w:highlight w:val="none"/>
                <w:lang w:val="en-US" w:eastAsia="zh-CN"/>
              </w:rPr>
              <w:t>30</w:t>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rPr>
              <w:t>20</w:t>
            </w:r>
            <w:r>
              <w:rPr>
                <w:rFonts w:hint="eastAsia"/>
                <w:color w:val="auto"/>
                <w:sz w:val="24"/>
                <w:szCs w:val="24"/>
                <w:highlight w:val="none"/>
                <w:lang w:val="en-US" w:eastAsia="zh-CN"/>
              </w:rPr>
              <w:t>79</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color w:val="auto"/>
                <w:sz w:val="24"/>
                <w:szCs w:val="24"/>
                <w:highlight w:val="none"/>
                <w:lang w:val="en-US" w:eastAsia="zh-CN"/>
              </w:rPr>
              <w:t>48.26</w:t>
            </w:r>
            <w:r>
              <w:rPr>
                <w:rFonts w:hint="eastAsia"/>
                <w:color w:val="auto"/>
                <w:sz w:val="24"/>
                <w:szCs w:val="24"/>
                <w:highlight w:val="none"/>
              </w:rPr>
              <w:t>%</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lang w:val="en-US" w:eastAsia="zh-CN"/>
              </w:rPr>
              <w:t>139.5</w:t>
            </w:r>
          </w:p>
        </w:tc>
        <w:tc>
          <w:tcPr>
            <w:tcW w:w="101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 sum(F2:F7) \* MERGEFORMAT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2229</w:t>
            </w:r>
            <w:r>
              <w:rPr>
                <w:rFonts w:hint="eastAsia"/>
                <w:color w:val="auto"/>
                <w:sz w:val="24"/>
                <w:szCs w:val="24"/>
                <w:highlight w:val="none"/>
                <w:lang w:val="en-US" w:eastAsia="zh-CN"/>
              </w:rPr>
              <w:fldChar w:fldCharType="end"/>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color w:val="auto"/>
                <w:sz w:val="24"/>
                <w:szCs w:val="24"/>
                <w:highlight w:val="none"/>
                <w:lang w:val="en-US" w:eastAsia="zh-CN"/>
              </w:rPr>
              <w:t>51.74</w:t>
            </w:r>
            <w:r>
              <w:rPr>
                <w:rFonts w:hint="eastAsia"/>
                <w:color w:val="auto"/>
                <w:sz w:val="24"/>
                <w:szCs w:val="24"/>
                <w:highlight w:val="none"/>
              </w:rPr>
              <w:t>%</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8"/>
        <w:tblW w:w="4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313"/>
        <w:gridCol w:w="3038"/>
        <w:gridCol w:w="1017"/>
        <w:gridCol w:w="1941"/>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316"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12"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592"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533"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17"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28"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1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592" w:type="pct"/>
            <w:noWrap w:val="0"/>
            <w:vAlign w:val="center"/>
          </w:tcPr>
          <w:p>
            <w:pPr>
              <w:pStyle w:val="1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53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17"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2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1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592"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53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17"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lang w:val="en-US" w:eastAsia="zh-CN"/>
              </w:rPr>
            </w:pPr>
            <w:r>
              <w:rPr>
                <w:rFonts w:hint="eastAsia" w:ascii="宋体" w:hAnsi="Times New Roman" w:eastAsia="宋体" w:cs="宋体"/>
                <w:color w:val="auto"/>
                <w:kern w:val="0"/>
                <w:sz w:val="18"/>
                <w:szCs w:val="18"/>
                <w:highlight w:val="none"/>
              </w:rPr>
              <w:t>全国计算机信息高新技术考证</w:t>
            </w:r>
          </w:p>
        </w:tc>
        <w:tc>
          <w:tcPr>
            <w:tcW w:w="1592"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rFonts w:hint="eastAsia"/>
                <w:color w:val="auto"/>
                <w:highlight w:val="none"/>
              </w:rPr>
              <w:t>国家人力资源与社会保障部</w:t>
            </w:r>
          </w:p>
        </w:tc>
        <w:tc>
          <w:tcPr>
            <w:tcW w:w="533"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p>
        </w:tc>
        <w:tc>
          <w:tcPr>
            <w:tcW w:w="1017"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rFonts w:hint="eastAsia"/>
                <w:color w:val="auto"/>
                <w:highlight w:val="none"/>
              </w:rPr>
              <w:t>计算机应用基础</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lang w:val="en-US" w:eastAsia="zh-CN"/>
              </w:rPr>
            </w:pPr>
            <w:r>
              <w:rPr>
                <w:rFonts w:hint="eastAsia" w:ascii="宋体" w:hAnsi="Times New Roman" w:eastAsia="宋体" w:cs="宋体"/>
                <w:color w:val="auto"/>
                <w:kern w:val="0"/>
                <w:sz w:val="18"/>
                <w:szCs w:val="18"/>
                <w:highlight w:val="none"/>
              </w:rPr>
              <w:t>全国计算机高新技术图形图像处理Photoshop模块操作员级</w:t>
            </w:r>
          </w:p>
        </w:tc>
        <w:tc>
          <w:tcPr>
            <w:tcW w:w="1592"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color w:val="auto"/>
                <w:highlight w:val="none"/>
              </w:rPr>
              <w:t>Adobe</w:t>
            </w:r>
            <w:r>
              <w:rPr>
                <w:rFonts w:hint="eastAsia"/>
                <w:color w:val="auto"/>
                <w:highlight w:val="none"/>
              </w:rPr>
              <w:t>公司</w:t>
            </w:r>
          </w:p>
        </w:tc>
        <w:tc>
          <w:tcPr>
            <w:tcW w:w="533"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p>
        </w:tc>
        <w:tc>
          <w:tcPr>
            <w:tcW w:w="1017"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color w:val="auto"/>
                <w:highlight w:val="none"/>
              </w:rPr>
              <w:t>Photoshop</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lang w:val="en-US" w:eastAsia="zh-CN"/>
              </w:rPr>
            </w:pPr>
            <w:r>
              <w:rPr>
                <w:rFonts w:hint="eastAsia" w:ascii="宋体" w:hAnsi="Times New Roman" w:eastAsia="宋体" w:cs="宋体"/>
                <w:color w:val="auto"/>
                <w:kern w:val="0"/>
                <w:sz w:val="18"/>
                <w:szCs w:val="18"/>
                <w:highlight w:val="none"/>
              </w:rPr>
              <w:t>全国计算机高新技术图形图像处理3dsMax模块操作员级</w:t>
            </w:r>
          </w:p>
        </w:tc>
        <w:tc>
          <w:tcPr>
            <w:tcW w:w="1592"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color w:val="auto"/>
                <w:highlight w:val="none"/>
              </w:rPr>
              <w:t>Autodesk</w:t>
            </w:r>
            <w:r>
              <w:rPr>
                <w:rFonts w:hint="eastAsia"/>
                <w:color w:val="auto"/>
                <w:highlight w:val="none"/>
              </w:rPr>
              <w:t>公司</w:t>
            </w:r>
          </w:p>
        </w:tc>
        <w:tc>
          <w:tcPr>
            <w:tcW w:w="533"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p>
        </w:tc>
        <w:tc>
          <w:tcPr>
            <w:tcW w:w="1017"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rFonts w:hint="eastAsia"/>
                <w:color w:val="auto"/>
                <w:highlight w:val="none"/>
              </w:rPr>
              <w:t>3dsMax</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316" w:type="pct"/>
            <w:noWrap w:val="0"/>
            <w:vAlign w:val="center"/>
          </w:tcPr>
          <w:p>
            <w:pPr>
              <w:autoSpaceDE w:val="0"/>
              <w:autoSpaceDN w:val="0"/>
              <w:adjustRightInd w:val="0"/>
              <w:ind w:left="21"/>
              <w:jc w:val="center"/>
              <w:rPr>
                <w:rFonts w:hint="eastAsia"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6</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rPr>
            </w:pPr>
            <w:r>
              <w:rPr>
                <w:rFonts w:hint="eastAsia" w:ascii="宋体" w:hAnsi="Times New Roman" w:eastAsia="宋体" w:cs="宋体"/>
                <w:color w:val="auto"/>
                <w:kern w:val="0"/>
                <w:sz w:val="18"/>
                <w:szCs w:val="18"/>
                <w:highlight w:val="none"/>
              </w:rPr>
              <w:t>虚拟现实应用设计与制作职业技能</w:t>
            </w:r>
          </w:p>
        </w:tc>
        <w:tc>
          <w:tcPr>
            <w:tcW w:w="1592" w:type="pct"/>
            <w:noWrap w:val="0"/>
            <w:vAlign w:val="center"/>
          </w:tcPr>
          <w:p>
            <w:pPr>
              <w:spacing w:line="360" w:lineRule="auto"/>
              <w:rPr>
                <w:color w:val="auto"/>
                <w:highlight w:val="none"/>
              </w:rPr>
            </w:pPr>
            <w:r>
              <w:rPr>
                <w:rFonts w:hint="eastAsia" w:ascii="宋体" w:cs="宋体"/>
                <w:color w:val="auto"/>
                <w:sz w:val="18"/>
                <w:szCs w:val="18"/>
                <w:highlight w:val="none"/>
              </w:rPr>
              <w:t>福建网龙计算机网络技术有限公司</w:t>
            </w:r>
          </w:p>
        </w:tc>
        <w:tc>
          <w:tcPr>
            <w:tcW w:w="533" w:type="pct"/>
            <w:noWrap w:val="0"/>
            <w:vAlign w:val="center"/>
          </w:tcPr>
          <w:p>
            <w:pPr>
              <w:spacing w:line="360" w:lineRule="auto"/>
              <w:rPr>
                <w:rFonts w:hint="default" w:ascii="Times New Roman" w:hAnsi="Times New Roman"/>
                <w:color w:val="auto"/>
                <w:kern w:val="2"/>
                <w:sz w:val="21"/>
                <w:szCs w:val="24"/>
                <w:highlight w:val="none"/>
                <w:lang w:val="en-US" w:eastAsia="zh-CN" w:bidi="ar-SA"/>
              </w:rPr>
            </w:pPr>
            <w:r>
              <w:rPr>
                <w:rFonts w:hint="eastAsia"/>
                <w:color w:val="auto"/>
                <w:kern w:val="2"/>
                <w:sz w:val="21"/>
                <w:szCs w:val="24"/>
                <w:highlight w:val="none"/>
                <w:lang w:val="en-US" w:eastAsia="zh-CN" w:bidi="ar-SA"/>
              </w:rPr>
              <w:t>中级</w:t>
            </w:r>
          </w:p>
        </w:tc>
        <w:tc>
          <w:tcPr>
            <w:tcW w:w="1017" w:type="pct"/>
            <w:noWrap w:val="0"/>
            <w:vAlign w:val="center"/>
          </w:tcPr>
          <w:p>
            <w:pPr>
              <w:spacing w:line="360" w:lineRule="auto"/>
              <w:rPr>
                <w:rFonts w:hint="eastAsia"/>
                <w:color w:val="auto"/>
                <w:highlight w:val="none"/>
              </w:rPr>
            </w:pPr>
            <w:r>
              <w:rPr>
                <w:rFonts w:hint="eastAsia" w:ascii="宋体" w:hAnsi="Times New Roman" w:eastAsia="宋体" w:cs="宋体"/>
                <w:color w:val="auto"/>
                <w:kern w:val="0"/>
                <w:sz w:val="18"/>
                <w:szCs w:val="18"/>
                <w:highlight w:val="none"/>
              </w:rPr>
              <w:t>虚拟现实应用设计与制作</w:t>
            </w:r>
          </w:p>
        </w:tc>
        <w:tc>
          <w:tcPr>
            <w:tcW w:w="328" w:type="pct"/>
            <w:noWrap w:val="0"/>
            <w:vAlign w:val="center"/>
          </w:tcPr>
          <w:p>
            <w:pPr>
              <w:autoSpaceDE w:val="0"/>
              <w:autoSpaceDN w:val="0"/>
              <w:adjustRightInd w:val="0"/>
              <w:ind w:left="21"/>
              <w:jc w:val="center"/>
              <w:rPr>
                <w:rFonts w:hint="eastAsia"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八</w:t>
            </w:r>
          </w:p>
        </w:tc>
      </w:tr>
    </w:tbl>
    <w:p>
      <w:pPr>
        <w:spacing w:line="520" w:lineRule="exact"/>
        <w:rPr>
          <w:rFonts w:hint="eastAsia" w:ascii="宋体" w:hAnsi="宋体"/>
          <w:color w:val="auto"/>
          <w:sz w:val="24"/>
          <w:highlight w:val="none"/>
        </w:rPr>
      </w:pPr>
    </w:p>
    <w:p>
      <w:pPr>
        <w:widowControl/>
        <w:snapToGrid w:val="0"/>
        <w:spacing w:line="520" w:lineRule="exact"/>
        <w:jc w:val="left"/>
        <w:outlineLvl w:val="0"/>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131D4"/>
    <w:multiLevelType w:val="singleLevel"/>
    <w:tmpl w:val="8C8131D4"/>
    <w:lvl w:ilvl="0" w:tentative="0">
      <w:start w:val="2"/>
      <w:numFmt w:val="decimal"/>
      <w:suff w:val="nothing"/>
      <w:lvlText w:val="（%1）"/>
      <w:lvlJc w:val="left"/>
    </w:lvl>
  </w:abstractNum>
  <w:abstractNum w:abstractNumId="1">
    <w:nsid w:val="93EBA029"/>
    <w:multiLevelType w:val="singleLevel"/>
    <w:tmpl w:val="93EBA029"/>
    <w:lvl w:ilvl="0" w:tentative="0">
      <w:start w:val="1"/>
      <w:numFmt w:val="decimal"/>
      <w:lvlText w:val="%1."/>
      <w:lvlJc w:val="left"/>
      <w:pPr>
        <w:ind w:left="425" w:hanging="425"/>
      </w:pPr>
      <w:rPr>
        <w:rFonts w:hint="default"/>
      </w:rPr>
    </w:lvl>
  </w:abstractNum>
  <w:abstractNum w:abstractNumId="2">
    <w:nsid w:val="9CEBC3D9"/>
    <w:multiLevelType w:val="singleLevel"/>
    <w:tmpl w:val="9CEBC3D9"/>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2EB3E79"/>
    <w:rsid w:val="06CB0FCB"/>
    <w:rsid w:val="0AB91B3C"/>
    <w:rsid w:val="120E5F51"/>
    <w:rsid w:val="17E21C53"/>
    <w:rsid w:val="20806E36"/>
    <w:rsid w:val="20F6051E"/>
    <w:rsid w:val="322E6D60"/>
    <w:rsid w:val="3D23060F"/>
    <w:rsid w:val="43F14CED"/>
    <w:rsid w:val="581C2601"/>
    <w:rsid w:val="5D4774EF"/>
    <w:rsid w:val="5D48400D"/>
    <w:rsid w:val="5EE10296"/>
    <w:rsid w:val="63A0331C"/>
    <w:rsid w:val="681659C1"/>
    <w:rsid w:val="6C7A0FED"/>
    <w:rsid w:val="75040752"/>
    <w:rsid w:val="79EB04F9"/>
    <w:rsid w:val="7F57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jc w:val="center"/>
      <w:outlineLvl w:val="0"/>
    </w:pPr>
    <w:rPr>
      <w:b/>
      <w:bCs/>
      <w:kern w:val="44"/>
      <w:sz w:val="36"/>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4">
    <w:name w:val="annotation text"/>
    <w:basedOn w:val="1"/>
    <w:qFormat/>
    <w:uiPriority w:val="99"/>
    <w:pPr>
      <w:spacing w:line="400" w:lineRule="exact"/>
      <w:ind w:firstLine="200" w:firstLineChars="200"/>
      <w:jc w:val="left"/>
    </w:pPr>
    <w:rPr>
      <w:rFonts w:ascii="Calibri" w:hAnsi="Calibri"/>
      <w:sz w:val="24"/>
      <w:szCs w:val="21"/>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rFonts w:cs="Times New Roman"/>
      <w:sz w:val="21"/>
    </w:rPr>
  </w:style>
  <w:style w:type="paragraph" w:customStyle="1" w:styleId="12">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3">
    <w:name w:val="List Paragraph"/>
    <w:basedOn w:val="1"/>
    <w:qFormat/>
    <w:uiPriority w:val="99"/>
    <w:pPr>
      <w:ind w:firstLine="420" w:firstLineChars="200"/>
    </w:pPr>
  </w:style>
  <w:style w:type="character" w:customStyle="1" w:styleId="14">
    <w:name w:val="font5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eastAsia" w:ascii="宋体" w:hAnsi="宋体" w:eastAsia="宋体" w:cs="宋体"/>
      <w:color w:val="000000"/>
      <w:sz w:val="18"/>
      <w:szCs w:val="18"/>
      <w:u w:val="none"/>
    </w:rPr>
  </w:style>
  <w:style w:type="paragraph" w:customStyle="1" w:styleId="1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7">
    <w:name w:val="WPSOffice手动目录 1"/>
    <w:qFormat/>
    <w:uiPriority w:val="0"/>
    <w:rPr>
      <w:rFonts w:ascii="Calibri" w:hAnsi="Calibri" w:eastAsia="宋体" w:cs="Times New Roman"/>
      <w:lang w:val="en-US" w:eastAsia="zh-CN" w:bidi="ar-SA"/>
    </w:rPr>
  </w:style>
  <w:style w:type="paragraph" w:customStyle="1" w:styleId="18">
    <w:name w:val="列表段落"/>
    <w:basedOn w:val="1"/>
    <w:qFormat/>
    <w:uiPriority w:val="99"/>
    <w:pPr>
      <w:ind w:firstLine="420" w:firstLineChars="200"/>
    </w:pPr>
  </w:style>
  <w:style w:type="paragraph" w:customStyle="1" w:styleId="19">
    <w:name w:val="azhengwen"/>
    <w:basedOn w:val="13"/>
    <w:qFormat/>
    <w:uiPriority w:val="0"/>
    <w:pPr>
      <w:spacing w:line="400" w:lineRule="exact"/>
      <w:ind w:firstLine="200"/>
    </w:pPr>
    <w:rPr>
      <w:rFonts w:ascii="Calibri" w:hAnsi="Calibri" w:cs="宋体"/>
      <w:color w:val="000000"/>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97873</Words>
  <Characters>104070</Characters>
  <Lines>0</Lines>
  <Paragraphs>0</Paragraphs>
  <TotalTime>0</TotalTime>
  <ScaleCrop>false</ScaleCrop>
  <LinksUpToDate>false</LinksUpToDate>
  <CharactersWithSpaces>106644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2022-08-03T03:43:00Z</dcterms:created>
  <dc:creator>HP</dc:creator>
  <cp:lastModifiedBy>HELIOS</cp:lastModifiedBy>
  <dcterms:modified xsi:type="dcterms:W3CDTF">2024-06-13T09:15:22Z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A08BCFA0A9F949A280A5BD8F8488CC5D_13</vt:lpwstr>
  </property>
</Properties>
</file>