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b/>
          <w:bCs/>
          <w:sz w:val="44"/>
          <w:szCs w:val="44"/>
        </w:rPr>
      </w:pPr>
      <w:r>
        <w:rPr>
          <w:rFonts w:hint="eastAsia" w:ascii="仿宋" w:hAnsi="仿宋" w:eastAsia="仿宋"/>
          <w:b/>
          <w:bCs/>
          <w:sz w:val="44"/>
          <w:szCs w:val="44"/>
          <w:lang w:eastAsia="zh-CN"/>
        </w:rPr>
        <w:t>创新创业学院</w:t>
      </w:r>
      <w:r>
        <w:rPr>
          <w:rFonts w:hint="eastAsia" w:ascii="仿宋" w:hAnsi="仿宋" w:eastAsia="仿宋"/>
          <w:b/>
          <w:bCs/>
          <w:sz w:val="44"/>
          <w:szCs w:val="44"/>
        </w:rPr>
        <w:t>“十四五”规划</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一、“十三五”期间事业发展情况</w:t>
      </w:r>
    </w:p>
    <w:p>
      <w:pPr>
        <w:keepNext w:val="0"/>
        <w:keepLines w:val="0"/>
        <w:pageBreakBefore w:val="0"/>
        <w:widowControl w:val="0"/>
        <w:kinsoku/>
        <w:wordWrap/>
        <w:overflowPunct/>
        <w:topLinePunct w:val="0"/>
        <w:autoSpaceDE/>
        <w:autoSpaceDN/>
        <w:bidi w:val="0"/>
        <w:spacing w:before="157" w:beforeLines="50" w:after="157" w:afterLines="50" w:line="560" w:lineRule="exact"/>
        <w:ind w:firstLine="640" w:firstLineChars="200"/>
        <w:textAlignment w:val="auto"/>
        <w:outlineLvl w:val="0"/>
        <w:rPr>
          <w:rFonts w:hint="eastAsia" w:ascii="仿宋" w:hAnsi="仿宋" w:eastAsia="仿宋" w:cs="仿宋"/>
          <w:b w:val="0"/>
          <w:bCs w:val="0"/>
          <w:sz w:val="32"/>
          <w:szCs w:val="32"/>
        </w:rPr>
      </w:pPr>
      <w:r>
        <w:rPr>
          <w:rFonts w:hint="eastAsia" w:ascii="仿宋" w:hAnsi="仿宋" w:eastAsia="仿宋" w:cs="仿宋"/>
          <w:b w:val="0"/>
          <w:bCs w:val="0"/>
          <w:sz w:val="32"/>
          <w:szCs w:val="32"/>
        </w:rPr>
        <w:t>（一）主要成绩与经验</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1、创业相关政策制定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院制定出台了《福州软件职业技术学院大学生创新创业教育工作实施意见》、《福州软件职业学院创新创业教育改革实施方案》、《福州软件职业技术学院大学生创新创业教育学分认定管理办法》、《福州软件职业技术学院鼓励学生创新创业实施细则》、《福州软件职业技术学院职业技能竞赛奖励办法（修订）》等政策文件，从学分认定、赛事管理等方面为在校生提供创新创业竞赛的支持，调动了学生参与的积极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2、开设创业方面通识课程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院开设《大学生创新创业指导》、《创新设计方法论》、《创新创业教育》等课程作为通识教育必修课。学院健全创新创业教育课程体系以创新创业教育全面融入人才培养全过程为指导，以创新创业教育改革为切入点，以培养学生创新精神、创新创业能力为目标，全方位推进创新创业人才课程体系建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3、参与的创业实践活动</w:t>
      </w:r>
    </w:p>
    <w:p>
      <w:pPr>
        <w:keepNext w:val="0"/>
        <w:keepLines w:val="0"/>
        <w:pageBreakBefore w:val="0"/>
        <w:widowControl w:val="0"/>
        <w:kinsoku/>
        <w:wordWrap/>
        <w:overflowPunct/>
        <w:topLinePunct w:val="0"/>
        <w:autoSpaceDE/>
        <w:autoSpaceDN/>
        <w:bidi w:val="0"/>
        <w:spacing w:before="157" w:beforeLines="50" w:after="157" w:afterLines="5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开展各类丰富创新创业活动。举办创新创业大赛、创业沙龙、创业交流会等一系列赛事。学院开展举办创业大赛，包括 “互联网+”大学生创新创业大赛、女大学生创新创业大赛等、“创青春”全国大学生创业比赛、“挑战杯”中国大学生创业大赛等</w:t>
      </w:r>
      <w:r>
        <w:rPr>
          <w:rFonts w:hint="eastAsia" w:ascii="仿宋" w:hAnsi="仿宋" w:eastAsia="仿宋" w:cs="仿宋"/>
          <w:sz w:val="32"/>
          <w:szCs w:val="32"/>
          <w:lang w:eastAsia="zh-CN"/>
        </w:rPr>
        <w:t>。</w:t>
      </w:r>
      <w:r>
        <w:rPr>
          <w:rFonts w:hint="eastAsia" w:ascii="仿宋" w:hAnsi="仿宋" w:eastAsia="仿宋" w:cs="仿宋"/>
          <w:sz w:val="32"/>
          <w:szCs w:val="32"/>
        </w:rPr>
        <w:t>近年来共计组织学生5000余人次参与创新创业各类活动赛事。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在第六届“互联网+”大学生创新创业大赛中，学院参赛项目共206项，参与学生人次为675人，积极组织学生、教师观看“青年红色筑梦之旅”启动仪式的直播活动，共有400名左右的师生参与观看。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4、所获奖项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我院学生申报的《福州军锋文化传播有限公司》项目，在2017年被福建省教育厅评选为优秀学生创业项目，获得创业补助3万元。在2018年“植根榕城”福州市优秀创业项目申报中取得优胜奖，获得3万元资助。</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2017年至2020年期间，学院共有4名教师被聘为福州市创业导师，分别为我院执行院长俞发仁、院长助理林土水、职业培训处处长夏副顺、学生工作处林艺勇。</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学院鼓励师生积极参与创新创业相关赛事活动，在</w:t>
      </w:r>
      <w:r>
        <w:rPr>
          <w:rFonts w:hint="eastAsia" w:ascii="仿宋" w:hAnsi="仿宋" w:eastAsia="仿宋" w:cs="仿宋"/>
          <w:b w:val="0"/>
          <w:bCs w:val="0"/>
          <w:sz w:val="32"/>
          <w:szCs w:val="32"/>
          <w:lang w:val="en-US" w:eastAsia="zh-CN"/>
        </w:rPr>
        <w:t>第二届福建省高校建筑信息创新大赛中，共获得银奖2枚，铜奖1枚。</w:t>
      </w:r>
      <w:r>
        <w:rPr>
          <w:rFonts w:hint="eastAsia" w:ascii="仿宋" w:hAnsi="仿宋" w:eastAsia="仿宋" w:cs="仿宋"/>
          <w:sz w:val="32"/>
          <w:szCs w:val="32"/>
          <w:lang w:val="en-US" w:eastAsia="zh-CN"/>
        </w:rPr>
        <w:t>在2020年全国双创活动周福建分会场系列活动“创业汇”项目路演中荣获一等奖，在第五届OCALE全国跨境电商创新创业能力大赛中荣获高职组团体三等奖。</w:t>
      </w:r>
    </w:p>
    <w:p>
      <w:pPr>
        <w:keepNext w:val="0"/>
        <w:keepLines w:val="0"/>
        <w:pageBreakBefore w:val="0"/>
        <w:widowControl w:val="0"/>
        <w:numPr>
          <w:ilvl w:val="0"/>
          <w:numId w:val="1"/>
        </w:numPr>
        <w:kinsoku/>
        <w:wordWrap/>
        <w:overflowPunct/>
        <w:topLinePunct w:val="0"/>
        <w:autoSpaceDE/>
        <w:autoSpaceDN/>
        <w:bidi w:val="0"/>
        <w:spacing w:before="157" w:beforeLines="50" w:after="157" w:afterLines="5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存在的问题及原因分析</w:t>
      </w:r>
    </w:p>
    <w:p>
      <w:pPr>
        <w:keepNext w:val="0"/>
        <w:keepLines w:val="0"/>
        <w:pageBreakBefore w:val="0"/>
        <w:widowControl w:val="0"/>
        <w:kinsoku/>
        <w:wordWrap/>
        <w:overflowPunct/>
        <w:topLinePunct w:val="0"/>
        <w:autoSpaceDE/>
        <w:autoSpaceDN/>
        <w:bidi w:val="0"/>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学生参与创新创业活动热情</w:t>
      </w:r>
      <w:r>
        <w:rPr>
          <w:rFonts w:hint="eastAsia" w:ascii="仿宋" w:hAnsi="仿宋" w:eastAsia="仿宋" w:cs="仿宋"/>
          <w:sz w:val="32"/>
          <w:szCs w:val="32"/>
          <w:lang w:eastAsia="zh-CN"/>
        </w:rPr>
        <w:t>不</w:t>
      </w:r>
      <w:r>
        <w:rPr>
          <w:rFonts w:hint="eastAsia" w:ascii="仿宋" w:hAnsi="仿宋" w:eastAsia="仿宋" w:cs="仿宋"/>
          <w:sz w:val="32"/>
          <w:szCs w:val="32"/>
        </w:rPr>
        <w:t>高，学校毕业生中实现自主创业的人数相对较少，自主创业成功率比较低。学生创新能力较差，项目中缺少自主发明创新或运用相关高新科技进行创业，在自主知识产权方面缺少核心竞争力。</w:t>
      </w:r>
    </w:p>
    <w:p>
      <w:pPr>
        <w:keepNext w:val="0"/>
        <w:keepLines w:val="0"/>
        <w:pageBreakBefore w:val="0"/>
        <w:widowControl w:val="0"/>
        <w:kinsoku/>
        <w:wordWrap/>
        <w:overflowPunct/>
        <w:topLinePunct w:val="0"/>
        <w:autoSpaceDE/>
        <w:autoSpaceDN/>
        <w:bidi w:val="0"/>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还未建设创新创业校内外基地，学生无法入驻，</w:t>
      </w:r>
      <w:r>
        <w:rPr>
          <w:rFonts w:hint="eastAsia" w:ascii="仿宋" w:hAnsi="仿宋" w:eastAsia="仿宋" w:cs="仿宋"/>
          <w:sz w:val="32"/>
          <w:szCs w:val="32"/>
        </w:rPr>
        <w:t>未设立专门的大学生创新创业基金，也还未引入社会投资基金。在创新创业教育资源上，还未建立起创业导师库，且社会各类资源导入尚有不足，导致创新创业教育存在教学品质不高。</w:t>
      </w:r>
    </w:p>
    <w:p>
      <w:pPr>
        <w:keepNext w:val="0"/>
        <w:keepLines w:val="0"/>
        <w:pageBreakBefore w:val="0"/>
        <w:widowControl w:val="0"/>
        <w:numPr>
          <w:ilvl w:val="0"/>
          <w:numId w:val="1"/>
        </w:numPr>
        <w:kinsoku/>
        <w:wordWrap/>
        <w:overflowPunct/>
        <w:topLinePunct w:val="0"/>
        <w:autoSpaceDE/>
        <w:autoSpaceDN/>
        <w:bidi w:val="0"/>
        <w:spacing w:before="157" w:beforeLines="50" w:after="157" w:afterLines="50" w:line="56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国内省内同行业地位分析</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学院未建设创新创业基地，也未配有相对应的资金支持，与各大高校相比，学院在创新创业资源方便处于弱势，需要进一步发展创新创业教育，建设创新创业校内外基地及导师库。</w:t>
      </w:r>
    </w:p>
    <w:p>
      <w:pPr>
        <w:keepNext w:val="0"/>
        <w:keepLines w:val="0"/>
        <w:pageBreakBefore w:val="0"/>
        <w:widowControl w:val="0"/>
        <w:numPr>
          <w:ilvl w:val="0"/>
          <w:numId w:val="1"/>
        </w:numPr>
        <w:kinsoku/>
        <w:wordWrap/>
        <w:overflowPunct/>
        <w:topLinePunct w:val="0"/>
        <w:autoSpaceDE/>
        <w:autoSpaceDN/>
        <w:bidi w:val="0"/>
        <w:spacing w:before="157" w:beforeLines="50" w:after="157" w:afterLines="50" w:line="56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面临的机遇与挑战</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国家出台了一系列“大众创业、万众创新”的政策，</w:t>
      </w:r>
      <w:r>
        <w:rPr>
          <w:rFonts w:hint="eastAsia" w:ascii="仿宋" w:hAnsi="仿宋" w:eastAsia="仿宋" w:cs="仿宋"/>
          <w:i w:val="0"/>
          <w:iCs w:val="0"/>
          <w:caps w:val="0"/>
          <w:color w:val="333333"/>
          <w:spacing w:val="0"/>
          <w:sz w:val="32"/>
          <w:szCs w:val="32"/>
          <w:shd w:val="clear" w:fill="FFFFFF"/>
        </w:rPr>
        <w:t>尤其是支持高校毕业生等重点群体创业就业，支持高校示范基地打造并在线开放一批创新创业教育优质课程，加强创业实践和动手能力培养，依托高校示范基地开展双创园建设，促进科技成果转化与创新创业实践紧密结合。推动高校示范基地和企业示范基地深度合作，建立创业导师共享机制。</w:t>
      </w:r>
      <w:r>
        <w:rPr>
          <w:rFonts w:hint="eastAsia" w:ascii="仿宋" w:hAnsi="仿宋" w:eastAsia="仿宋" w:cs="仿宋"/>
          <w:i w:val="0"/>
          <w:iCs w:val="0"/>
          <w:caps w:val="0"/>
          <w:color w:val="333333"/>
          <w:spacing w:val="0"/>
          <w:sz w:val="32"/>
          <w:szCs w:val="32"/>
          <w:shd w:val="clear" w:fill="FFFFFF"/>
          <w:lang w:eastAsia="zh-CN"/>
        </w:rPr>
        <w:t>学院位于滨海新城数字小镇，利用投资方网龙网络公司的企业优势，建立起企业导师库，并建设以省级创新创业孵化基地为目标的创业园区。</w:t>
      </w:r>
    </w:p>
    <w:p>
      <w:pPr>
        <w:keepNext w:val="0"/>
        <w:keepLines w:val="0"/>
        <w:pageBreakBefore w:val="0"/>
        <w:widowControl w:val="0"/>
        <w:kinsoku/>
        <w:wordWrap/>
        <w:overflowPunct/>
        <w:topLinePunct w:val="0"/>
        <w:autoSpaceDE/>
        <w:autoSpaceDN/>
        <w:bidi w:val="0"/>
        <w:spacing w:before="157" w:beforeLines="50" w:after="157" w:afterLines="50"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二、“十四五”期间发展基本思路和规划目标</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仿宋" w:hAnsi="仿宋" w:eastAsia="仿宋" w:cs="仿宋"/>
          <w:color w:val="auto"/>
          <w:sz w:val="32"/>
          <w:szCs w:val="32"/>
          <w:lang w:eastAsia="zh-CN"/>
        </w:rPr>
      </w:pPr>
      <w:bookmarkStart w:id="0" w:name="_GoBack"/>
      <w:r>
        <w:rPr>
          <w:rFonts w:hint="eastAsia" w:ascii="仿宋" w:hAnsi="仿宋" w:eastAsia="仿宋" w:cs="仿宋"/>
          <w:color w:val="auto"/>
          <w:sz w:val="32"/>
          <w:szCs w:val="32"/>
          <w:lang w:eastAsia="zh-CN"/>
        </w:rPr>
        <w:t>深化创新创业教育改革，</w:t>
      </w:r>
      <w:r>
        <w:rPr>
          <w:rFonts w:hint="eastAsia" w:ascii="仿宋" w:hAnsi="仿宋" w:eastAsia="仿宋" w:cs="仿宋"/>
          <w:color w:val="auto"/>
          <w:sz w:val="32"/>
          <w:szCs w:val="32"/>
        </w:rPr>
        <w:t>以增强学生创新精神、创业意识和创新创业能力为目标，以完善条件和政策保障为支撑，内挖潜力，外拓资源，完善机制，深化服务，全面提升创新创业教育质量</w:t>
      </w:r>
      <w:r>
        <w:rPr>
          <w:rFonts w:hint="eastAsia" w:ascii="仿宋" w:hAnsi="仿宋" w:eastAsia="仿宋" w:cs="仿宋"/>
          <w:color w:val="auto"/>
          <w:sz w:val="32"/>
          <w:szCs w:val="32"/>
          <w:lang w:eastAsia="zh-CN"/>
        </w:rPr>
        <w:t>。</w:t>
      </w:r>
    </w:p>
    <w:bookmarkEnd w:id="0"/>
    <w:p>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原则与方针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创新创业教育与创业实践相融合，通过课堂教学与创业实践锻炼，从在校学生中培养潜在创业者，以创业项目带动创新创业教育。针对具有不同创业意向的学生开展分类指导与培训，引导学生发展自主就业与自主创业。</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（三）发展目标</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以省级创新创业基地建设标准为目标，通过完善各项基地设施和服务配套功能，建设建筑面积</w:t>
      </w:r>
      <w:r>
        <w:rPr>
          <w:rFonts w:hint="eastAsia" w:ascii="仿宋" w:hAnsi="仿宋" w:eastAsia="仿宋" w:cs="仿宋"/>
          <w:sz w:val="32"/>
          <w:szCs w:val="32"/>
          <w:lang w:val="en-US" w:eastAsia="zh-CN"/>
        </w:rPr>
        <w:t>3</w:t>
      </w:r>
      <w:r>
        <w:rPr>
          <w:rFonts w:hint="eastAsia" w:ascii="仿宋" w:hAnsi="仿宋" w:eastAsia="仿宋" w:cs="仿宋"/>
          <w:sz w:val="32"/>
          <w:szCs w:val="32"/>
        </w:rPr>
        <w:t>000㎡以上（含</w:t>
      </w:r>
      <w:r>
        <w:rPr>
          <w:rFonts w:hint="eastAsia" w:ascii="仿宋" w:hAnsi="仿宋" w:eastAsia="仿宋" w:cs="仿宋"/>
          <w:sz w:val="32"/>
          <w:szCs w:val="32"/>
          <w:lang w:val="en-US" w:eastAsia="zh-CN"/>
        </w:rPr>
        <w:t>3</w:t>
      </w:r>
      <w:r>
        <w:rPr>
          <w:rFonts w:hint="eastAsia" w:ascii="仿宋" w:hAnsi="仿宋" w:eastAsia="仿宋" w:cs="仿宋"/>
          <w:sz w:val="32"/>
          <w:szCs w:val="32"/>
        </w:rPr>
        <w:t>000㎡），集大学生创业培训、创业孵化、创业服务功能于一体的创业园区，吸引大学生创业团队入驻创业。</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建设一批大学生校外实践教育基地、创业示范基地，深入实施大学生创新创业计划。</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560" w:lineRule="exact"/>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三、主要任务和措施</w:t>
      </w:r>
    </w:p>
    <w:p>
      <w:pPr>
        <w:keepNext w:val="0"/>
        <w:keepLines w:val="0"/>
        <w:pageBreakBefore w:val="0"/>
        <w:widowControl w:val="0"/>
        <w:kinsoku/>
        <w:wordWrap/>
        <w:overflowPunct/>
        <w:topLinePunct w:val="0"/>
        <w:bidi w:val="0"/>
        <w:adjustRightInd w:val="0"/>
        <w:snapToGrid w:val="0"/>
        <w:spacing w:before="157" w:beforeLines="50" w:after="157" w:afterLines="50" w:line="56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（一）建设目标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建设创新创业基地，</w:t>
      </w:r>
      <w:r>
        <w:rPr>
          <w:rFonts w:hint="eastAsia" w:ascii="仿宋" w:hAnsi="仿宋" w:eastAsia="仿宋" w:cs="仿宋"/>
          <w:sz w:val="32"/>
          <w:szCs w:val="32"/>
        </w:rPr>
        <w:t>建设建筑面积</w:t>
      </w:r>
      <w:r>
        <w:rPr>
          <w:rFonts w:hint="eastAsia" w:ascii="仿宋" w:hAnsi="仿宋" w:eastAsia="仿宋" w:cs="仿宋"/>
          <w:sz w:val="32"/>
          <w:szCs w:val="32"/>
          <w:lang w:val="en-US" w:eastAsia="zh-CN"/>
        </w:rPr>
        <w:t>3</w:t>
      </w:r>
      <w:r>
        <w:rPr>
          <w:rFonts w:hint="eastAsia" w:ascii="仿宋" w:hAnsi="仿宋" w:eastAsia="仿宋" w:cs="仿宋"/>
          <w:sz w:val="32"/>
          <w:szCs w:val="32"/>
        </w:rPr>
        <w:t>000㎡以上（含</w:t>
      </w:r>
      <w:r>
        <w:rPr>
          <w:rFonts w:hint="eastAsia" w:ascii="仿宋" w:hAnsi="仿宋" w:eastAsia="仿宋" w:cs="仿宋"/>
          <w:sz w:val="32"/>
          <w:szCs w:val="32"/>
          <w:lang w:val="en-US" w:eastAsia="zh-CN"/>
        </w:rPr>
        <w:t>3</w:t>
      </w:r>
      <w:r>
        <w:rPr>
          <w:rFonts w:hint="eastAsia" w:ascii="仿宋" w:hAnsi="仿宋" w:eastAsia="仿宋" w:cs="仿宋"/>
          <w:sz w:val="32"/>
          <w:szCs w:val="32"/>
        </w:rPr>
        <w:t>000㎡）</w:t>
      </w:r>
      <w:r>
        <w:rPr>
          <w:rFonts w:hint="eastAsia" w:ascii="仿宋" w:hAnsi="仿宋" w:eastAsia="仿宋" w:cs="仿宋"/>
          <w:sz w:val="32"/>
          <w:szCs w:val="32"/>
          <w:lang w:eastAsia="zh-CN"/>
        </w:rPr>
        <w:t>，提供</w:t>
      </w:r>
      <w:r>
        <w:rPr>
          <w:rFonts w:hint="eastAsia" w:ascii="仿宋" w:hAnsi="仿宋" w:eastAsia="仿宋" w:cs="仿宋"/>
          <w:sz w:val="32"/>
          <w:szCs w:val="32"/>
        </w:rPr>
        <w:t>创业成果展示厅、多媒体会议室、创业团队辅导室、大学生创业俱乐部、创业沙龙活动室、创业洽谈室、创业沙盘演练室、职业生涯规划咨询室等</w:t>
      </w:r>
      <w:r>
        <w:rPr>
          <w:rFonts w:hint="eastAsia" w:ascii="仿宋" w:hAnsi="仿宋" w:eastAsia="仿宋" w:cs="仿宋"/>
          <w:sz w:val="32"/>
          <w:szCs w:val="32"/>
          <w:lang w:eastAsia="zh-CN"/>
        </w:rPr>
        <w:t>。</w:t>
      </w:r>
      <w:r>
        <w:rPr>
          <w:rFonts w:hint="eastAsia" w:ascii="仿宋" w:hAnsi="仿宋" w:eastAsia="仿宋" w:cs="仿宋"/>
          <w:sz w:val="32"/>
          <w:szCs w:val="32"/>
        </w:rPr>
        <w:t>为大学生自主创业无偿提供创业辅导培训、创业能力测评、项目推荐、政策咨询和创业信息等高效、优质的服务。</w:t>
      </w:r>
    </w:p>
    <w:p>
      <w:pPr>
        <w:keepNext w:val="0"/>
        <w:keepLines w:val="0"/>
        <w:pageBreakBefore w:val="0"/>
        <w:widowControl w:val="0"/>
        <w:kinsoku/>
        <w:wordWrap/>
        <w:overflowPunct/>
        <w:topLinePunct w:val="0"/>
        <w:bidi w:val="0"/>
        <w:adjustRightInd w:val="0"/>
        <w:snapToGrid w:val="0"/>
        <w:spacing w:before="157" w:beforeLines="50" w:after="157" w:afterLines="50"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“十四五”期间，建设</w:t>
      </w:r>
      <w:r>
        <w:rPr>
          <w:rFonts w:hint="eastAsia" w:ascii="仿宋" w:hAnsi="仿宋" w:eastAsia="仿宋" w:cs="仿宋"/>
          <w:sz w:val="32"/>
          <w:szCs w:val="32"/>
          <w:lang w:val="en-US" w:eastAsia="zh-CN"/>
        </w:rPr>
        <w:t>1个创新创业教育改革试点学院（系），申报2门学院级创新创业类精品课程，引进5-10家有实力、有创新力的企业带动学院师生创新创业工作的开展，孵化不</w:t>
      </w:r>
      <w:r>
        <w:rPr>
          <w:rFonts w:hint="eastAsia" w:ascii="仿宋" w:hAnsi="仿宋" w:eastAsia="仿宋" w:cs="仿宋"/>
          <w:sz w:val="32"/>
          <w:szCs w:val="32"/>
        </w:rPr>
        <w:t>少于20支创业团队或项目入驻创新创业孵化基地。</w:t>
      </w:r>
      <w:r>
        <w:rPr>
          <w:rFonts w:hint="eastAsia" w:ascii="仿宋" w:hAnsi="仿宋" w:eastAsia="仿宋" w:cs="仿宋"/>
          <w:sz w:val="32"/>
          <w:szCs w:val="32"/>
          <w:lang w:eastAsia="zh-CN"/>
        </w:rPr>
        <w:t>实现</w:t>
      </w:r>
      <w:r>
        <w:rPr>
          <w:rFonts w:hint="eastAsia" w:ascii="仿宋" w:hAnsi="仿宋" w:eastAsia="仿宋" w:cs="仿宋"/>
          <w:sz w:val="32"/>
          <w:szCs w:val="32"/>
        </w:rPr>
        <w:t>带动直接就业</w:t>
      </w:r>
      <w:r>
        <w:rPr>
          <w:rFonts w:hint="eastAsia" w:ascii="仿宋" w:hAnsi="仿宋" w:eastAsia="仿宋" w:cs="仿宋"/>
          <w:sz w:val="32"/>
          <w:szCs w:val="32"/>
          <w:lang w:val="en-US" w:eastAsia="zh-CN"/>
        </w:rPr>
        <w:t>1</w:t>
      </w:r>
      <w:r>
        <w:rPr>
          <w:rFonts w:hint="eastAsia" w:ascii="仿宋" w:hAnsi="仿宋" w:eastAsia="仿宋" w:cs="仿宋"/>
          <w:sz w:val="32"/>
          <w:szCs w:val="32"/>
        </w:rPr>
        <w:t>00人左右，创造就业岗位及关联岗位</w:t>
      </w:r>
      <w:r>
        <w:rPr>
          <w:rFonts w:hint="eastAsia" w:ascii="仿宋" w:hAnsi="仿宋" w:eastAsia="仿宋" w:cs="仿宋"/>
          <w:sz w:val="32"/>
          <w:szCs w:val="32"/>
          <w:lang w:val="en-US" w:eastAsia="zh-CN"/>
        </w:rPr>
        <w:t>2</w:t>
      </w:r>
      <w:r>
        <w:rPr>
          <w:rFonts w:hint="eastAsia" w:ascii="仿宋" w:hAnsi="仿宋" w:eastAsia="仿宋" w:cs="仿宋"/>
          <w:sz w:val="32"/>
          <w:szCs w:val="32"/>
        </w:rPr>
        <w:t>00个左右</w:t>
      </w:r>
      <w:r>
        <w:rPr>
          <w:rFonts w:hint="eastAsia" w:ascii="仿宋" w:hAnsi="仿宋" w:eastAsia="仿宋" w:cs="仿宋"/>
          <w:sz w:val="32"/>
          <w:szCs w:val="32"/>
          <w:lang w:eastAsia="zh-CN"/>
        </w:rPr>
        <w:t>，培育</w:t>
      </w:r>
      <w:r>
        <w:rPr>
          <w:rFonts w:hint="eastAsia" w:ascii="仿宋" w:hAnsi="仿宋" w:eastAsia="仿宋" w:cs="仿宋"/>
          <w:sz w:val="32"/>
          <w:szCs w:val="32"/>
          <w:lang w:val="en-US" w:eastAsia="zh-CN"/>
        </w:rPr>
        <w:t>10名以上大学生“创新创业之星”；建设学院“大学生创新创业训练营”，每年培训在校大学生不少于200人。</w:t>
      </w:r>
    </w:p>
    <w:p>
      <w:pPr>
        <w:keepNext w:val="0"/>
        <w:keepLines w:val="0"/>
        <w:pageBreakBefore w:val="0"/>
        <w:widowControl w:val="0"/>
        <w:kinsoku/>
        <w:wordWrap/>
        <w:overflowPunct/>
        <w:topLinePunct w:val="0"/>
        <w:bidi w:val="0"/>
        <w:adjustRightInd w:val="0"/>
        <w:snapToGrid w:val="0"/>
        <w:spacing w:before="157" w:beforeLines="50" w:after="157" w:afterLines="50" w:line="56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rPr>
        <w:t>主要举措</w:t>
      </w:r>
    </w:p>
    <w:p>
      <w:pPr>
        <w:keepNext w:val="0"/>
        <w:keepLines w:val="0"/>
        <w:pageBreakBefore w:val="0"/>
        <w:widowControl w:val="0"/>
        <w:kinsoku/>
        <w:wordWrap/>
        <w:overflowPunct/>
        <w:topLinePunct w:val="0"/>
        <w:bidi w:val="0"/>
        <w:adjustRightInd w:val="0"/>
        <w:snapToGrid w:val="0"/>
        <w:spacing w:before="157" w:beforeLines="50" w:after="157" w:afterLines="5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推进双创产业基地建设</w:t>
      </w:r>
    </w:p>
    <w:p>
      <w:pPr>
        <w:keepNext w:val="0"/>
        <w:keepLines w:val="0"/>
        <w:pageBreakBefore w:val="0"/>
        <w:widowControl w:val="0"/>
        <w:kinsoku/>
        <w:wordWrap/>
        <w:overflowPunct/>
        <w:topLinePunct w:val="0"/>
        <w:bidi w:val="0"/>
        <w:adjustRightInd w:val="0"/>
        <w:snapToGrid w:val="0"/>
        <w:spacing w:before="157" w:beforeLines="50" w:after="157" w:afterLines="5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探索搭建高校创新创业教育联盟，实现高校间创新创业教育合作、信息共享和协同互动。如各高校的课程、实验室、实习实训、科技孵化器、创客空间等资源的共享。</w:t>
      </w:r>
    </w:p>
    <w:p>
      <w:pPr>
        <w:keepNext w:val="0"/>
        <w:keepLines w:val="0"/>
        <w:pageBreakBefore w:val="0"/>
        <w:widowControl w:val="0"/>
        <w:kinsoku/>
        <w:wordWrap/>
        <w:overflowPunct/>
        <w:topLinePunct w:val="0"/>
        <w:bidi w:val="0"/>
        <w:adjustRightInd w:val="0"/>
        <w:snapToGrid w:val="0"/>
        <w:spacing w:before="157" w:beforeLines="50" w:after="157" w:afterLines="5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构建双创产业基地建设支撑平台</w:t>
      </w:r>
    </w:p>
    <w:p>
      <w:pPr>
        <w:keepNext w:val="0"/>
        <w:keepLines w:val="0"/>
        <w:pageBreakBefore w:val="0"/>
        <w:widowControl w:val="0"/>
        <w:kinsoku/>
        <w:wordWrap/>
        <w:overflowPunct/>
        <w:topLinePunct w:val="0"/>
        <w:bidi w:val="0"/>
        <w:adjustRightInd w:val="0"/>
        <w:snapToGrid w:val="0"/>
        <w:spacing w:before="157" w:beforeLines="50" w:after="157" w:afterLines="5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构建双创产业基地建设支撑平台，以多种形式的“双创联盟”为支撑，实现公共科技资源和信息资源的开放共享，提高各类创新平台和基地的服务能力。积极发展众创、众扶、众筹等新模式，促进生产与需求对接、传统产业与新兴产业融合，形成创新驱动发展新格局。</w:t>
      </w:r>
    </w:p>
    <w:p>
      <w:pPr>
        <w:keepNext w:val="0"/>
        <w:keepLines w:val="0"/>
        <w:pageBreakBefore w:val="0"/>
        <w:widowControl w:val="0"/>
        <w:kinsoku/>
        <w:wordWrap/>
        <w:overflowPunct/>
        <w:topLinePunct w:val="0"/>
        <w:bidi w:val="0"/>
        <w:adjustRightInd w:val="0"/>
        <w:snapToGrid w:val="0"/>
        <w:spacing w:before="157" w:beforeLines="50" w:after="157" w:afterLines="5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建立双创</w:t>
      </w:r>
      <w:r>
        <w:rPr>
          <w:rFonts w:hint="eastAsia" w:ascii="仿宋" w:hAnsi="仿宋" w:eastAsia="仿宋" w:cs="仿宋"/>
          <w:sz w:val="32"/>
          <w:szCs w:val="32"/>
          <w:lang w:eastAsia="zh-CN"/>
        </w:rPr>
        <w:t>导师</w:t>
      </w:r>
      <w:r>
        <w:rPr>
          <w:rFonts w:hint="eastAsia" w:ascii="仿宋" w:hAnsi="仿宋" w:eastAsia="仿宋" w:cs="仿宋"/>
          <w:sz w:val="32"/>
          <w:szCs w:val="32"/>
        </w:rPr>
        <w:t>库</w:t>
      </w:r>
    </w:p>
    <w:p>
      <w:pPr>
        <w:keepNext w:val="0"/>
        <w:keepLines w:val="0"/>
        <w:pageBreakBefore w:val="0"/>
        <w:widowControl w:val="0"/>
        <w:kinsoku/>
        <w:wordWrap/>
        <w:overflowPunct/>
        <w:topLinePunct w:val="0"/>
        <w:bidi w:val="0"/>
        <w:adjustRightInd w:val="0"/>
        <w:snapToGrid w:val="0"/>
        <w:spacing w:before="157" w:beforeLines="50" w:after="157" w:afterLines="5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围绕互联网、大数据、信息、设计、文化等重点发展领域、产业发展，建立相关领域的双创</w:t>
      </w:r>
      <w:r>
        <w:rPr>
          <w:rFonts w:hint="eastAsia" w:ascii="仿宋" w:hAnsi="仿宋" w:eastAsia="仿宋" w:cs="仿宋"/>
          <w:sz w:val="32"/>
          <w:szCs w:val="32"/>
          <w:lang w:eastAsia="zh-CN"/>
        </w:rPr>
        <w:t>导师</w:t>
      </w:r>
      <w:r>
        <w:rPr>
          <w:rFonts w:hint="eastAsia" w:ascii="仿宋" w:hAnsi="仿宋" w:eastAsia="仿宋" w:cs="仿宋"/>
          <w:sz w:val="32"/>
          <w:szCs w:val="32"/>
        </w:rPr>
        <w:t>库，在</w:t>
      </w:r>
      <w:r>
        <w:rPr>
          <w:rFonts w:hint="eastAsia" w:ascii="仿宋" w:hAnsi="仿宋" w:eastAsia="仿宋" w:cs="仿宋"/>
          <w:sz w:val="32"/>
          <w:szCs w:val="32"/>
          <w:lang w:eastAsia="zh-CN"/>
        </w:rPr>
        <w:t>政策</w:t>
      </w:r>
      <w:r>
        <w:rPr>
          <w:rFonts w:hint="eastAsia" w:ascii="仿宋" w:hAnsi="仿宋" w:eastAsia="仿宋" w:cs="仿宋"/>
          <w:sz w:val="32"/>
          <w:szCs w:val="32"/>
        </w:rPr>
        <w:t>咨询、</w:t>
      </w:r>
      <w:r>
        <w:rPr>
          <w:rFonts w:hint="eastAsia" w:ascii="仿宋" w:hAnsi="仿宋" w:eastAsia="仿宋" w:cs="仿宋"/>
          <w:sz w:val="32"/>
          <w:szCs w:val="32"/>
          <w:lang w:eastAsia="zh-CN"/>
        </w:rPr>
        <w:t>法律法规、</w:t>
      </w:r>
      <w:r>
        <w:rPr>
          <w:rFonts w:hint="eastAsia" w:ascii="仿宋" w:hAnsi="仿宋" w:eastAsia="仿宋" w:cs="仿宋"/>
          <w:sz w:val="32"/>
          <w:szCs w:val="32"/>
        </w:rPr>
        <w:t>科技转化、科技成果推广等方面给予实际指导。</w:t>
      </w:r>
    </w:p>
    <w:p>
      <w:pPr>
        <w:keepNext w:val="0"/>
        <w:keepLines w:val="0"/>
        <w:pageBreakBefore w:val="0"/>
        <w:widowControl w:val="0"/>
        <w:kinsoku/>
        <w:wordWrap/>
        <w:overflowPunct/>
        <w:topLinePunct w:val="0"/>
        <w:bidi w:val="0"/>
        <w:adjustRightInd w:val="0"/>
        <w:snapToGrid w:val="0"/>
        <w:spacing w:before="157" w:beforeLines="50" w:after="157" w:afterLines="5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建立双创投融资服务平台</w:t>
      </w:r>
    </w:p>
    <w:p>
      <w:pPr>
        <w:keepNext w:val="0"/>
        <w:keepLines w:val="0"/>
        <w:pageBreakBefore w:val="0"/>
        <w:widowControl w:val="0"/>
        <w:kinsoku/>
        <w:wordWrap/>
        <w:overflowPunct/>
        <w:topLinePunct w:val="0"/>
        <w:bidi w:val="0"/>
        <w:adjustRightInd w:val="0"/>
        <w:snapToGrid w:val="0"/>
        <w:spacing w:before="157" w:beforeLines="50" w:after="157" w:afterLines="5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探索设立创新创业发展基金，由风投机构、平台公司、区科信局等按比例出资，对种子期、初创期的创新创业企业给予多元化投入。加速科技成果转化、促进新兴技术的产业化和市场化；引导国内外创业投资资本、优秀的创业投资机构及管理团队在基地设立创业投资基金或管理创业投资基金。</w:t>
      </w:r>
    </w:p>
    <w:p>
      <w:pPr>
        <w:keepNext w:val="0"/>
        <w:keepLines w:val="0"/>
        <w:pageBreakBefore w:val="0"/>
        <w:widowControl w:val="0"/>
        <w:kinsoku/>
        <w:wordWrap/>
        <w:overflowPunct/>
        <w:topLinePunct w:val="0"/>
        <w:bidi w:val="0"/>
        <w:adjustRightInd w:val="0"/>
        <w:snapToGrid w:val="0"/>
        <w:spacing w:before="157" w:beforeLines="50" w:after="157" w:afterLines="5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构筑专利技术创新平台</w:t>
      </w:r>
    </w:p>
    <w:p>
      <w:pPr>
        <w:keepNext w:val="0"/>
        <w:keepLines w:val="0"/>
        <w:pageBreakBefore w:val="0"/>
        <w:widowControl w:val="0"/>
        <w:kinsoku/>
        <w:wordWrap/>
        <w:overflowPunct/>
        <w:topLinePunct w:val="0"/>
        <w:bidi w:val="0"/>
        <w:adjustRightInd w:val="0"/>
        <w:snapToGrid w:val="0"/>
        <w:spacing w:before="157" w:beforeLines="50" w:after="157" w:afterLines="50"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完善孵化基地公共技术服务平台：一是建立完善功能较强、信息服务优良的网络平台；二是要强化产学研合作机制，通过与周边相关的科研单位，大专院校建立制度化的技术支持网络系统，帮助被孵化企业解决相关的技术问题；三是根据创业创新基地的发展需求，构筑专利技术创新平台，稳定专利总量，提升专利质量，建设功能集成的知识产权服务平台。</w:t>
      </w:r>
    </w:p>
    <w:p>
      <w:pPr>
        <w:keepNext w:val="0"/>
        <w:keepLines w:val="0"/>
        <w:pageBreakBefore w:val="0"/>
        <w:widowControl w:val="0"/>
        <w:kinsoku/>
        <w:wordWrap/>
        <w:overflowPunct/>
        <w:topLinePunct w:val="0"/>
        <w:bidi w:val="0"/>
        <w:adjustRightInd w:val="0"/>
        <w:snapToGrid w:val="0"/>
        <w:spacing w:before="157" w:beforeLines="50" w:after="157" w:afterLines="50" w:line="560" w:lineRule="exact"/>
        <w:ind w:firstLine="640" w:firstLineChars="200"/>
        <w:textAlignment w:val="auto"/>
        <w:outlineLvl w:val="9"/>
        <w:rPr>
          <w:rFonts w:hint="eastAsia" w:ascii="仿宋" w:hAnsi="仿宋" w:eastAsia="仿宋" w:cs="仿宋"/>
          <w:bCs/>
          <w:kern w:val="0"/>
          <w:sz w:val="32"/>
          <w:szCs w:val="32"/>
        </w:rPr>
      </w:pPr>
      <w:r>
        <w:rPr>
          <w:rFonts w:hint="eastAsia" w:ascii="仿宋" w:hAnsi="仿宋" w:eastAsia="仿宋" w:cs="仿宋"/>
          <w:sz w:val="32"/>
          <w:szCs w:val="32"/>
        </w:rPr>
        <w:t>四、实施保障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1、创业理论教育</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320" w:firstLineChars="100"/>
        <w:jc w:val="both"/>
        <w:textAlignment w:val="auto"/>
        <w:outlineLvl w:val="9"/>
        <w:rPr>
          <w:rFonts w:hint="eastAsia" w:ascii="仿宋" w:hAnsi="仿宋" w:eastAsia="仿宋" w:cs="仿宋"/>
          <w:sz w:val="32"/>
          <w:szCs w:val="32"/>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强化理论指导，开展创新创业理论培训，培养学生创新创业意识</w:t>
      </w:r>
      <w:r>
        <w:rPr>
          <w:rFonts w:hint="eastAsia" w:ascii="仿宋" w:hAnsi="仿宋" w:eastAsia="仿宋" w:cs="仿宋"/>
          <w:b w:val="0"/>
          <w:bCs w:val="0"/>
          <w:color w:val="auto"/>
          <w:sz w:val="32"/>
          <w:szCs w:val="32"/>
          <w:lang w:eastAsia="zh-CN"/>
        </w:rPr>
        <w:t>：</w:t>
      </w:r>
      <w:r>
        <w:rPr>
          <w:rFonts w:hint="eastAsia" w:ascii="仿宋" w:hAnsi="仿宋" w:eastAsia="仿宋" w:cs="仿宋"/>
          <w:sz w:val="32"/>
          <w:szCs w:val="32"/>
        </w:rPr>
        <w:t>通过举办创业论坛、沙龙等理论培训活动，对有创业愿望并具备一定创业条件的学生提供理论指导，组织编写创业特刊和创业指导手册，帮助学生了解创业过程中可能遇到的困难和问题，不断提高防范和规避风险的意识和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320" w:firstLineChars="1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加强师资建设：一方面，征集一批优秀的创业导师，增强我校创业方面的师资力量；另一方面，与公共基础部门加强探讨研究，对我院已有的创业导师进行专业培训，采取送出去和请进来——专业内部提升，提升其理论水平。</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320" w:firstLineChars="1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（3）开展优秀校友创业论坛：加强与拥有成功创业经验的校友联系交流，邀请其在我院开展创业经验讲座，为学生创业成功奠定理论基础，增强创业实践信心。</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320" w:firstLine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（4）加强对毕业生的就业、创业培训：大力推进课程创新，改革教学方法 ；健全就业指导课程体系；充分发挥二级学院在学校就业创业工作中的基础性作用，发挥各二级学院产学研合作资源、校友资源、教师人脉资源等。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2、创业实践</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320" w:firstLineChars="1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（1）参加相关创业竞赛与活动：鼓励我校学生积极参加各类创业活动和竞赛，落实各类比赛的</w:t>
      </w:r>
      <w:r>
        <w:rPr>
          <w:rFonts w:hint="eastAsia" w:ascii="仿宋" w:hAnsi="仿宋" w:eastAsia="仿宋" w:cs="仿宋"/>
          <w:sz w:val="32"/>
          <w:szCs w:val="32"/>
        </w:rPr>
        <w:t>培训指导工作。</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320" w:firstLineChars="1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（2）加强与企业的资源对接：加强与网龙公司等企业的资金、技术、项目资源的对接，为学生的创业活动奠定充分的经济、物质基础，实现资源上的有效供给。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3、创业设施建设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320" w:firstLineChars="1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搭建学术讲座平台，整合校内外科技活动资源</w:t>
      </w:r>
      <w:r>
        <w:rPr>
          <w:rFonts w:hint="eastAsia" w:ascii="仿宋" w:hAnsi="仿宋" w:eastAsia="仿宋" w:cs="仿宋"/>
          <w:b w:val="0"/>
          <w:bCs w:val="0"/>
          <w:sz w:val="32"/>
          <w:szCs w:val="32"/>
          <w:lang w:eastAsia="zh-CN"/>
        </w:rPr>
        <w:t>：</w:t>
      </w:r>
      <w:r>
        <w:rPr>
          <w:rFonts w:hint="eastAsia" w:ascii="仿宋" w:hAnsi="仿宋" w:eastAsia="仿宋" w:cs="仿宋"/>
          <w:sz w:val="32"/>
          <w:szCs w:val="32"/>
        </w:rPr>
        <w:t>联系相关部门，定期举办创业教育、职业教育，负责组织相关交流和研讨，为在校学生提供更多与杰出人士学习</w:t>
      </w:r>
      <w:r>
        <w:rPr>
          <w:rFonts w:hint="eastAsia" w:ascii="仿宋" w:hAnsi="仿宋" w:eastAsia="仿宋" w:cs="仿宋"/>
          <w:sz w:val="32"/>
          <w:szCs w:val="32"/>
          <w:lang w:eastAsia="zh-CN"/>
        </w:rPr>
        <w:t>、</w:t>
      </w:r>
      <w:r>
        <w:rPr>
          <w:rFonts w:hint="eastAsia" w:ascii="仿宋" w:hAnsi="仿宋" w:eastAsia="仿宋" w:cs="仿宋"/>
          <w:sz w:val="32"/>
          <w:szCs w:val="32"/>
        </w:rPr>
        <w:t>交流的机会，激发学生的积极性和创造性</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320" w:firstLineChars="100"/>
        <w:jc w:val="both"/>
        <w:textAlignment w:val="auto"/>
        <w:outlineLvl w:val="9"/>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（2）增加创业通识课程：增加创业方面的相关通识课程，全方位、多方面的为学生奠定创业理论基础。</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320" w:firstLineChars="1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组织优秀创业项目，筛选优秀创业团队：鼓励老师积极组织优秀创业项目，引导学生创建创业团队，投入“大众创业，万众创新”活动建设。计划每年斥资20万元用于加强毕业生的创业培训，提升其创业意识和能力。</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320" w:firstLineChars="100"/>
        <w:jc w:val="both"/>
        <w:textAlignment w:val="auto"/>
        <w:outlineLvl w:val="9"/>
        <w:rPr>
          <w:rFonts w:hint="eastAsia" w:ascii="仿宋" w:hAnsi="仿宋" w:eastAsia="仿宋" w:cs="仿宋"/>
          <w:b w:val="0"/>
          <w:bCs w:val="0"/>
          <w:sz w:val="32"/>
          <w:szCs w:val="32"/>
          <w:lang w:val="en-US"/>
        </w:rPr>
      </w:pPr>
      <w:r>
        <w:rPr>
          <w:rFonts w:hint="eastAsia" w:ascii="仿宋" w:hAnsi="仿宋" w:eastAsia="仿宋" w:cs="仿宋"/>
          <w:b w:val="0"/>
          <w:bCs w:val="0"/>
          <w:sz w:val="32"/>
          <w:szCs w:val="32"/>
          <w:lang w:val="en-US" w:eastAsia="zh-CN"/>
        </w:rPr>
        <w:t>（4）成立创业协会：学生社团方面，成立创业协会，开展针对服务学校方面的创业宣传与活动。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320" w:firstLineChars="1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（5）开创创业相关论坛：开创创业相关论坛，方便学校师生交流讨论，营造良好的创业氛围。</w:t>
      </w:r>
    </w:p>
    <w:p>
      <w:pPr>
        <w:keepNext w:val="0"/>
        <w:keepLines w:val="0"/>
        <w:pageBreakBefore w:val="0"/>
        <w:widowControl w:val="0"/>
        <w:kinsoku/>
        <w:wordWrap/>
        <w:overflowPunct/>
        <w:topLinePunct w:val="0"/>
        <w:bidi w:val="0"/>
        <w:spacing w:before="157" w:beforeLines="50" w:after="157" w:afterLines="50" w:line="560" w:lineRule="exact"/>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1AE65"/>
    <w:multiLevelType w:val="singleLevel"/>
    <w:tmpl w:val="B591AE65"/>
    <w:lvl w:ilvl="0" w:tentative="0">
      <w:start w:val="2"/>
      <w:numFmt w:val="chineseCounting"/>
      <w:suff w:val="nothing"/>
      <w:lvlText w:val="（%1）"/>
      <w:lvlJc w:val="left"/>
      <w:rPr>
        <w:rFonts w:hint="eastAsia"/>
      </w:rPr>
    </w:lvl>
  </w:abstractNum>
  <w:abstractNum w:abstractNumId="1">
    <w:nsid w:val="D7D37658"/>
    <w:multiLevelType w:val="singleLevel"/>
    <w:tmpl w:val="D7D3765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5C"/>
    <w:rsid w:val="00117B4B"/>
    <w:rsid w:val="0059635C"/>
    <w:rsid w:val="031754DF"/>
    <w:rsid w:val="04862436"/>
    <w:rsid w:val="108C206A"/>
    <w:rsid w:val="13015F2C"/>
    <w:rsid w:val="1ABF4ABA"/>
    <w:rsid w:val="1B400142"/>
    <w:rsid w:val="240872BE"/>
    <w:rsid w:val="24FC0F99"/>
    <w:rsid w:val="2E93662C"/>
    <w:rsid w:val="32BF49C0"/>
    <w:rsid w:val="35CC44AA"/>
    <w:rsid w:val="427576C2"/>
    <w:rsid w:val="43E9210F"/>
    <w:rsid w:val="464F1290"/>
    <w:rsid w:val="483D246E"/>
    <w:rsid w:val="4F2A4928"/>
    <w:rsid w:val="517A70E4"/>
    <w:rsid w:val="52E4273E"/>
    <w:rsid w:val="59B906B4"/>
    <w:rsid w:val="5D79167E"/>
    <w:rsid w:val="5DB94CE8"/>
    <w:rsid w:val="5F1C7AEA"/>
    <w:rsid w:val="65145DA3"/>
    <w:rsid w:val="6A5904C7"/>
    <w:rsid w:val="6B0D6F66"/>
    <w:rsid w:val="6F70077F"/>
    <w:rsid w:val="755D711C"/>
    <w:rsid w:val="7AC75151"/>
    <w:rsid w:val="7C862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Words>
  <Characters>160</Characters>
  <Lines>1</Lines>
  <Paragraphs>1</Paragraphs>
  <TotalTime>2</TotalTime>
  <ScaleCrop>false</ScaleCrop>
  <LinksUpToDate>false</LinksUpToDate>
  <CharactersWithSpaces>186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2021-05-20T02:15:00Z</dcterms:created>
  <dc:creator>HP</dc:creator>
  <cp:lastModifiedBy>Administrator</cp:lastModifiedBy>
  <cp:lastPrinted>2021-06-17T02:31:36Z</cp:lastPrinted>
  <dcterms:modified xsi:type="dcterms:W3CDTF">2021-06-19T12:32:08Z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E5B3ADC9C8C84B62B61A64751016CB7A</vt:lpwstr>
  </property>
</Properties>
</file>