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20" w:lineRule="exact"/>
        <w:jc w:val="center"/>
        <w:textAlignment w:val="auto"/>
        <w:rPr>
          <w:rFonts w:hint="eastAsia" w:ascii="宋体" w:hAnsi="宋体" w:eastAsia="宋体" w:cs="宋体"/>
          <w:b/>
          <w:sz w:val="32"/>
          <w:szCs w:val="32"/>
          <w:lang w:eastAsia="zh-CN"/>
        </w:rPr>
      </w:pPr>
      <w:r>
        <w:rPr>
          <w:rFonts w:hint="eastAsia" w:ascii="宋体" w:hAnsi="宋体" w:eastAsia="宋体" w:cs="宋体"/>
          <w:b/>
          <w:sz w:val="32"/>
          <w:szCs w:val="32"/>
          <w:lang w:val="en-US" w:eastAsia="zh-CN"/>
        </w:rPr>
        <w:t>福州软件职业技术学院</w:t>
      </w:r>
      <w:r>
        <w:rPr>
          <w:rFonts w:hint="eastAsia" w:ascii="宋体" w:hAnsi="宋体" w:eastAsia="宋体" w:cs="宋体"/>
          <w:b/>
          <w:sz w:val="32"/>
          <w:szCs w:val="32"/>
          <w:lang w:eastAsia="zh-CN"/>
        </w:rPr>
        <w:t>“</w:t>
      </w:r>
      <w:r>
        <w:rPr>
          <w:rFonts w:hint="eastAsia" w:ascii="宋体" w:hAnsi="宋体" w:eastAsia="宋体" w:cs="宋体"/>
          <w:b/>
          <w:sz w:val="32"/>
          <w:szCs w:val="32"/>
        </w:rPr>
        <w:t>十四五</w:t>
      </w:r>
      <w:r>
        <w:rPr>
          <w:rFonts w:hint="eastAsia" w:ascii="宋体" w:hAnsi="宋体" w:eastAsia="宋体" w:cs="宋体"/>
          <w:b/>
          <w:sz w:val="32"/>
          <w:szCs w:val="32"/>
          <w:lang w:eastAsia="zh-CN"/>
        </w:rPr>
        <w:t>”</w:t>
      </w:r>
      <w:r>
        <w:rPr>
          <w:rFonts w:hint="eastAsia" w:ascii="宋体" w:hAnsi="宋体" w:eastAsia="宋体" w:cs="宋体"/>
          <w:b/>
          <w:sz w:val="32"/>
          <w:szCs w:val="32"/>
          <w:lang w:val="en-US" w:eastAsia="zh-CN"/>
        </w:rPr>
        <w:t>科研</w:t>
      </w:r>
      <w:r>
        <w:rPr>
          <w:rFonts w:hint="eastAsia" w:ascii="宋体" w:hAnsi="宋体" w:eastAsia="宋体" w:cs="宋体"/>
          <w:b/>
          <w:sz w:val="32"/>
          <w:szCs w:val="32"/>
          <w:lang w:eastAsia="zh-CN"/>
        </w:rPr>
        <w:t>发展规划</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为全面提升学校科</w:t>
      </w:r>
      <w:r>
        <w:rPr>
          <w:rFonts w:hint="eastAsia" w:ascii="宋体" w:hAnsi="宋体" w:eastAsia="宋体" w:cs="宋体"/>
          <w:sz w:val="28"/>
          <w:szCs w:val="28"/>
          <w:highlight w:val="none"/>
          <w:lang w:val="en-US" w:eastAsia="zh-CN"/>
        </w:rPr>
        <w:t>研水平</w:t>
      </w:r>
      <w:r>
        <w:rPr>
          <w:rFonts w:hint="eastAsia" w:ascii="宋体" w:hAnsi="宋体" w:eastAsia="宋体" w:cs="宋体"/>
          <w:sz w:val="28"/>
          <w:szCs w:val="28"/>
          <w:highlight w:val="none"/>
        </w:rPr>
        <w:t>，根据《福州软件职业技术学院“十四五”规划编制工作方案》的通知，认真总结“十</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五”期间科研工作所取得的成绩和存在的问题，结合</w:t>
      </w:r>
      <w:r>
        <w:rPr>
          <w:rFonts w:hint="eastAsia" w:ascii="宋体" w:hAnsi="宋体" w:cs="宋体"/>
          <w:sz w:val="28"/>
          <w:szCs w:val="28"/>
          <w:highlight w:val="none"/>
          <w:lang w:val="en-US" w:eastAsia="zh-CN"/>
        </w:rPr>
        <w:t>我校</w:t>
      </w:r>
      <w:r>
        <w:rPr>
          <w:rFonts w:hint="eastAsia" w:ascii="宋体" w:hAnsi="宋体" w:eastAsia="宋体" w:cs="宋体"/>
          <w:sz w:val="28"/>
          <w:szCs w:val="28"/>
          <w:highlight w:val="none"/>
        </w:rPr>
        <w:t>科研工作实际，</w:t>
      </w:r>
      <w:r>
        <w:rPr>
          <w:rFonts w:hint="eastAsia" w:ascii="宋体" w:hAnsi="宋体" w:eastAsia="宋体" w:cs="宋体"/>
          <w:sz w:val="28"/>
          <w:szCs w:val="28"/>
          <w:highlight w:val="none"/>
          <w:lang w:val="en-US" w:eastAsia="zh-CN"/>
        </w:rPr>
        <w:t>按照</w:t>
      </w:r>
      <w:r>
        <w:rPr>
          <w:rFonts w:hint="eastAsia" w:ascii="宋体" w:hAnsi="宋体" w:eastAsia="宋体" w:cs="宋体"/>
          <w:sz w:val="28"/>
          <w:szCs w:val="28"/>
          <w:highlight w:val="none"/>
        </w:rPr>
        <w:t>“组建团队、构建平台、培育成果</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实现突破</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的主要思路</w:t>
      </w:r>
      <w:r>
        <w:rPr>
          <w:rFonts w:hint="eastAsia" w:ascii="宋体" w:hAnsi="宋体" w:eastAsia="宋体" w:cs="宋体"/>
          <w:sz w:val="28"/>
          <w:szCs w:val="28"/>
          <w:highlight w:val="none"/>
        </w:rPr>
        <w:t>，制定</w:t>
      </w:r>
      <w:r>
        <w:rPr>
          <w:rFonts w:hint="eastAsia" w:ascii="宋体" w:hAnsi="宋体" w:eastAsia="宋体" w:cs="宋体"/>
          <w:sz w:val="28"/>
          <w:szCs w:val="28"/>
          <w:highlight w:val="none"/>
          <w:lang w:val="en-US" w:eastAsia="zh-CN"/>
        </w:rPr>
        <w:t>学院</w:t>
      </w:r>
      <w:r>
        <w:rPr>
          <w:rFonts w:hint="eastAsia" w:ascii="宋体" w:hAnsi="宋体" w:eastAsia="宋体" w:cs="宋体"/>
          <w:sz w:val="28"/>
          <w:szCs w:val="28"/>
          <w:highlight w:val="none"/>
        </w:rPr>
        <w:t>科研“十</w:t>
      </w:r>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rPr>
        <w:t>五”发展规划。</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一、</w:t>
      </w:r>
      <w:r>
        <w:rPr>
          <w:rFonts w:hint="eastAsia" w:ascii="宋体" w:hAnsi="宋体" w:eastAsia="宋体" w:cs="宋体"/>
          <w:b/>
          <w:bCs/>
          <w:sz w:val="28"/>
          <w:szCs w:val="28"/>
          <w:highlight w:val="none"/>
          <w:lang w:val="en-US" w:eastAsia="zh-CN"/>
        </w:rPr>
        <w:t>发展基础</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（一）主要成绩与经验</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学院以上级业务部门的工作要求为统领，以立德树人为根本，以队伍建设为保障，围绕学院“十三五”发展规划，聚焦教学质量提升</w:t>
      </w:r>
      <w:r>
        <w:rPr>
          <w:rFonts w:hint="eastAsia" w:ascii="宋体" w:hAnsi="宋体" w:eastAsia="宋体" w:cs="宋体"/>
          <w:sz w:val="28"/>
          <w:szCs w:val="28"/>
          <w:highlight w:val="none"/>
          <w:lang w:val="en-US" w:eastAsia="zh-CN"/>
        </w:rPr>
        <w:t>和</w:t>
      </w:r>
      <w:r>
        <w:rPr>
          <w:rFonts w:hint="eastAsia" w:ascii="宋体" w:hAnsi="宋体" w:eastAsia="宋体" w:cs="宋体"/>
          <w:sz w:val="28"/>
          <w:szCs w:val="28"/>
          <w:highlight w:val="none"/>
        </w:rPr>
        <w:t>技术创新，扎实推进课堂教学</w:t>
      </w:r>
      <w:bookmarkStart w:id="0" w:name="_GoBack"/>
      <w:bookmarkEnd w:id="0"/>
      <w:r>
        <w:rPr>
          <w:rFonts w:hint="eastAsia" w:ascii="宋体" w:hAnsi="宋体" w:eastAsia="宋体" w:cs="宋体"/>
          <w:sz w:val="28"/>
          <w:szCs w:val="28"/>
          <w:highlight w:val="none"/>
        </w:rPr>
        <w:t>改革和技术</w:t>
      </w:r>
      <w:r>
        <w:rPr>
          <w:rFonts w:hint="eastAsia" w:ascii="宋体" w:hAnsi="宋体" w:eastAsia="宋体" w:cs="宋体"/>
          <w:sz w:val="28"/>
          <w:szCs w:val="28"/>
          <w:highlight w:val="none"/>
          <w:lang w:val="en-US" w:eastAsia="zh-CN"/>
        </w:rPr>
        <w:t>合作。</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.以加强课程建设为抓手，鼓励教师积极开展以行动研究为主的日常性研究，坚持常态性研究为主的学校教科研工作</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不断提升教师教材研发能力。十三五期间，学院开发校本教材31本，其中专著2本，1本成功入选国家“十三五”职业教育国家规划教材</w:t>
      </w:r>
      <w:r>
        <w:rPr>
          <w:rFonts w:hint="eastAsia" w:ascii="宋体" w:hAnsi="宋体" w:eastAsia="宋体" w:cs="宋体"/>
          <w:sz w:val="28"/>
          <w:szCs w:val="28"/>
          <w:highlight w:val="none"/>
        </w:rPr>
        <w:t>。</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.做好教育科研的校园网络</w:t>
      </w:r>
      <w:r>
        <w:rPr>
          <w:rFonts w:hint="eastAsia" w:ascii="宋体" w:hAnsi="宋体" w:eastAsia="宋体" w:cs="宋体"/>
          <w:sz w:val="28"/>
          <w:szCs w:val="28"/>
          <w:highlight w:val="none"/>
          <w:lang w:val="en-US" w:eastAsia="zh-CN"/>
        </w:rPr>
        <w:t>管理</w:t>
      </w:r>
      <w:r>
        <w:rPr>
          <w:rFonts w:hint="eastAsia" w:ascii="宋体" w:hAnsi="宋体" w:eastAsia="宋体" w:cs="宋体"/>
          <w:sz w:val="28"/>
          <w:szCs w:val="28"/>
          <w:highlight w:val="none"/>
        </w:rPr>
        <w:t>工作，定期提供新的教科研动态和教科研信息，</w:t>
      </w:r>
      <w:r>
        <w:rPr>
          <w:rFonts w:hint="eastAsia" w:ascii="宋体" w:hAnsi="宋体" w:eastAsia="宋体" w:cs="宋体"/>
          <w:sz w:val="28"/>
          <w:szCs w:val="28"/>
          <w:highlight w:val="none"/>
          <w:lang w:val="en-US" w:eastAsia="zh-CN"/>
        </w:rPr>
        <w:t>强化</w:t>
      </w:r>
      <w:r>
        <w:rPr>
          <w:rFonts w:hint="eastAsia" w:ascii="宋体" w:hAnsi="宋体" w:eastAsia="宋体" w:cs="宋体"/>
          <w:sz w:val="28"/>
          <w:szCs w:val="28"/>
          <w:highlight w:val="none"/>
        </w:rPr>
        <w:t>课题的网络管理。进一步</w:t>
      </w:r>
      <w:r>
        <w:rPr>
          <w:rFonts w:hint="eastAsia" w:ascii="宋体" w:hAnsi="宋体" w:cs="宋体"/>
          <w:sz w:val="28"/>
          <w:szCs w:val="28"/>
          <w:highlight w:val="none"/>
          <w:lang w:val="en-US" w:eastAsia="zh-CN"/>
        </w:rPr>
        <w:t>健全</w:t>
      </w:r>
      <w:r>
        <w:rPr>
          <w:rFonts w:hint="eastAsia" w:ascii="宋体" w:hAnsi="宋体" w:eastAsia="宋体" w:cs="宋体"/>
          <w:sz w:val="28"/>
          <w:szCs w:val="28"/>
          <w:highlight w:val="none"/>
        </w:rPr>
        <w:t>教</w:t>
      </w:r>
      <w:r>
        <w:rPr>
          <w:rFonts w:hint="eastAsia" w:ascii="宋体" w:hAnsi="宋体" w:eastAsia="宋体" w:cs="宋体"/>
          <w:sz w:val="28"/>
          <w:szCs w:val="28"/>
        </w:rPr>
        <w:t>育科研管理工作机制，完善科研管理制度，加强校级课题立项，加强横向课题开发，加强课题的过程管理，保证研究质量，并做好科研课题的结题及优秀成果的转化工作</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.依靠省、市教研机构的指导，充分利用高校专家资源，提升教师教学研究</w:t>
      </w:r>
      <w:r>
        <w:rPr>
          <w:rFonts w:hint="eastAsia" w:ascii="宋体" w:hAnsi="宋体" w:eastAsia="宋体" w:cs="宋体"/>
          <w:sz w:val="28"/>
          <w:szCs w:val="28"/>
          <w:lang w:val="en-US" w:eastAsia="zh-CN"/>
        </w:rPr>
        <w:t>和科研</w:t>
      </w:r>
      <w:r>
        <w:rPr>
          <w:rFonts w:hint="eastAsia" w:ascii="宋体" w:hAnsi="宋体" w:eastAsia="宋体" w:cs="宋体"/>
          <w:sz w:val="28"/>
          <w:szCs w:val="28"/>
        </w:rPr>
        <w:t>能力，发展教师专业特长</w:t>
      </w:r>
      <w:r>
        <w:rPr>
          <w:rFonts w:hint="eastAsia" w:ascii="宋体" w:hAnsi="宋体" w:eastAsia="宋体" w:cs="宋体"/>
          <w:sz w:val="28"/>
          <w:szCs w:val="28"/>
          <w:lang w:eastAsia="zh-CN"/>
        </w:rPr>
        <w:t>，</w:t>
      </w:r>
      <w:r>
        <w:rPr>
          <w:rFonts w:hint="eastAsia" w:ascii="宋体" w:hAnsi="宋体" w:eastAsia="宋体" w:cs="宋体"/>
          <w:sz w:val="28"/>
          <w:szCs w:val="28"/>
        </w:rPr>
        <w:t>扎实开展校本研修与培训工作。培养大众化的科研力量，引导教师积极投身科研，培养一支有能力承接省市级课题、国家课题的专业科研队伍，着力培养以解决自身教育教学问题为目标的大众化科研力量。</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.以课题研究为抓手，做好课题阶段阶段的管理工作，继续推动教育科学研究的发展，促进科教融合，注重积累教科研成果。</w:t>
      </w:r>
      <w:r>
        <w:rPr>
          <w:rFonts w:hint="eastAsia" w:ascii="宋体" w:hAnsi="宋体" w:eastAsia="宋体" w:cs="宋体"/>
          <w:sz w:val="28"/>
          <w:szCs w:val="28"/>
          <w:lang w:val="en-US" w:eastAsia="zh-CN"/>
        </w:rPr>
        <w:t>“十三五”期间积极组织我校教师参与国家级省厅级课题申报，申报课题数量共计48项。</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rPr>
        <w:t>围绕“科研为学校发展服务和提高教育教学质量服务”的两大任务，进一步健全学校科研网络，不断创新研究体</w:t>
      </w:r>
      <w:r>
        <w:rPr>
          <w:rFonts w:hint="eastAsia" w:ascii="宋体" w:hAnsi="宋体" w:eastAsia="宋体" w:cs="宋体"/>
          <w:sz w:val="28"/>
          <w:szCs w:val="28"/>
          <w:lang w:val="en-US" w:eastAsia="zh-CN"/>
        </w:rPr>
        <w:t>系</w:t>
      </w:r>
      <w:r>
        <w:rPr>
          <w:rFonts w:hint="eastAsia" w:ascii="宋体" w:hAnsi="宋体" w:eastAsia="宋体" w:cs="宋体"/>
          <w:sz w:val="28"/>
          <w:szCs w:val="28"/>
        </w:rPr>
        <w:t>，着重解决学校教学的实际问题，促进教研相长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十三五期间，学院获得福建省职业教育教学成果奖一等奖1项，二等奖2项。</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w:t>
      </w:r>
      <w:r>
        <w:rPr>
          <w:rFonts w:hint="eastAsia" w:ascii="宋体" w:hAnsi="宋体" w:eastAsia="宋体" w:cs="宋体"/>
          <w:b/>
          <w:bCs/>
          <w:sz w:val="28"/>
          <w:szCs w:val="28"/>
          <w:lang w:eastAsia="zh-CN"/>
        </w:rPr>
        <w:t>二</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科研</w:t>
      </w:r>
      <w:r>
        <w:rPr>
          <w:rFonts w:hint="eastAsia" w:ascii="宋体" w:hAnsi="宋体" w:eastAsia="宋体" w:cs="宋体"/>
          <w:b/>
          <w:bCs/>
          <w:sz w:val="28"/>
          <w:szCs w:val="28"/>
        </w:rPr>
        <w:t>存在</w:t>
      </w:r>
      <w:r>
        <w:rPr>
          <w:rFonts w:hint="eastAsia" w:ascii="宋体" w:hAnsi="宋体" w:eastAsia="宋体" w:cs="宋体"/>
          <w:b/>
          <w:bCs/>
          <w:sz w:val="28"/>
          <w:szCs w:val="28"/>
          <w:lang w:val="en-US" w:eastAsia="zh-CN"/>
        </w:rPr>
        <w:t>不足</w:t>
      </w:r>
    </w:p>
    <w:p>
      <w:pPr>
        <w:pStyle w:val="5"/>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科研育人有待提升 </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转变科研育人意识，明晰教学与科研的互补性，深刻认识科研对教学的促进作用，营造科研氛围等方面的工作仍需进一步增强。只有高水平科研成果的支撑，才能继续保持学校的领先优势。因此，需要进一步转变观念，增强对科研育人工作重要性的认识。 </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科研</w:t>
      </w:r>
      <w:r>
        <w:rPr>
          <w:rFonts w:hint="eastAsia" w:ascii="宋体" w:hAnsi="宋体" w:eastAsia="宋体" w:cs="宋体"/>
          <w:sz w:val="28"/>
          <w:szCs w:val="28"/>
          <w:lang w:val="en-US" w:eastAsia="zh-CN"/>
        </w:rPr>
        <w:t>制度</w:t>
      </w:r>
      <w:r>
        <w:rPr>
          <w:rFonts w:hint="eastAsia" w:ascii="宋体" w:hAnsi="宋体" w:eastAsia="宋体" w:cs="宋体"/>
          <w:sz w:val="28"/>
          <w:szCs w:val="28"/>
        </w:rPr>
        <w:t>仍需</w:t>
      </w:r>
      <w:r>
        <w:rPr>
          <w:rFonts w:hint="eastAsia" w:ascii="宋体" w:hAnsi="宋体" w:eastAsia="宋体" w:cs="宋体"/>
          <w:sz w:val="28"/>
          <w:szCs w:val="28"/>
          <w:lang w:val="en-US" w:eastAsia="zh-CN"/>
        </w:rPr>
        <w:t>完善</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学院在科研，制度不够规范，在各项管理制度和科研奖励条例上未完善。缺乏相应的管理体制和合理的运行机制，专职的科研人员少，教师积极性不高，很难申请和承担高质量高水平重大项目。因此，需要进一步完善制度、创新机制，进一步提升科研积极性，做到人尽其才。</w:t>
      </w:r>
      <w:r>
        <w:rPr>
          <w:rFonts w:hint="eastAsia" w:ascii="宋体" w:hAnsi="宋体" w:eastAsia="宋体" w:cs="宋体"/>
          <w:sz w:val="28"/>
          <w:szCs w:val="28"/>
        </w:rPr>
        <w:t xml:space="preserve"> </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科研方向仍需凝练 </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由于学校缺乏行业依托，行业</w:t>
      </w:r>
      <w:r>
        <w:rPr>
          <w:rFonts w:hint="eastAsia" w:ascii="宋体" w:hAnsi="宋体" w:eastAsia="宋体" w:cs="宋体"/>
          <w:sz w:val="28"/>
          <w:szCs w:val="28"/>
          <w:lang w:val="en-US" w:eastAsia="zh-CN"/>
        </w:rPr>
        <w:t>企业</w:t>
      </w:r>
      <w:r>
        <w:rPr>
          <w:rFonts w:hint="eastAsia" w:ascii="宋体" w:hAnsi="宋体" w:eastAsia="宋体" w:cs="宋体"/>
          <w:sz w:val="28"/>
          <w:szCs w:val="28"/>
        </w:rPr>
        <w:t>委托的</w:t>
      </w:r>
      <w:r>
        <w:rPr>
          <w:rFonts w:hint="eastAsia" w:ascii="宋体" w:hAnsi="宋体" w:eastAsia="宋体" w:cs="宋体"/>
          <w:sz w:val="28"/>
          <w:szCs w:val="28"/>
          <w:lang w:val="en-US" w:eastAsia="zh-CN"/>
        </w:rPr>
        <w:t>横向</w:t>
      </w:r>
      <w:r>
        <w:rPr>
          <w:rFonts w:hint="eastAsia" w:ascii="宋体" w:hAnsi="宋体" w:eastAsia="宋体" w:cs="宋体"/>
          <w:sz w:val="28"/>
          <w:szCs w:val="28"/>
        </w:rPr>
        <w:t xml:space="preserve">课题少，对职业教育发展和职业教育师资需求研究的重点需要更加明确，对职业教育的国际化研究需要继续加强。因此，需要进一步凝练科研方向，围绕科研方向聚集人才。 </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科研团队仍需培育 </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目前学校缺乏优秀的科研领军人才和长期稳定的科研团队，由于制度的局限教师们在科研工作中倾向于单兵作战，在日益激烈的竞争环境下，这已成为打造科研核心竞争力的障碍，尚无力申报和承担重大科研项目。同时，在项目申报时存在着临时整合项目组成员的现象，导致科研项目申报成功后，也难以出高水平的科研成果。因此，如何培育高水平科研团队，形成学校科研人才整体优势，是“十</w:t>
      </w:r>
      <w:r>
        <w:rPr>
          <w:rFonts w:hint="eastAsia" w:ascii="宋体" w:hAnsi="宋体" w:eastAsia="宋体" w:cs="宋体"/>
          <w:sz w:val="28"/>
          <w:szCs w:val="28"/>
          <w:lang w:val="en-US" w:eastAsia="zh-CN"/>
        </w:rPr>
        <w:t>四</w:t>
      </w:r>
      <w:r>
        <w:rPr>
          <w:rFonts w:hint="eastAsia" w:ascii="宋体" w:hAnsi="宋体" w:eastAsia="宋体" w:cs="宋体"/>
          <w:sz w:val="28"/>
          <w:szCs w:val="28"/>
        </w:rPr>
        <w:t xml:space="preserve">五”期间的工作重点之一。 </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科研水平有待提升 </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科研实力不强，高水平项目少，可转化成果少，缺乏标志性成果。</w:t>
      </w:r>
      <w:r>
        <w:rPr>
          <w:rFonts w:hint="eastAsia" w:ascii="宋体" w:hAnsi="宋体" w:eastAsia="宋体" w:cs="宋体"/>
          <w:sz w:val="28"/>
          <w:szCs w:val="28"/>
          <w:lang w:eastAsia="zh-CN"/>
        </w:rPr>
        <w:t>学院在</w:t>
      </w:r>
      <w:r>
        <w:rPr>
          <w:rFonts w:hint="eastAsia" w:ascii="宋体" w:hAnsi="宋体" w:eastAsia="宋体" w:cs="宋体"/>
          <w:sz w:val="28"/>
          <w:szCs w:val="28"/>
        </w:rPr>
        <w:t>国家省市级</w:t>
      </w:r>
      <w:r>
        <w:rPr>
          <w:rFonts w:hint="eastAsia" w:ascii="宋体" w:hAnsi="宋体" w:eastAsia="宋体" w:cs="宋体"/>
          <w:sz w:val="28"/>
          <w:szCs w:val="28"/>
          <w:lang w:eastAsia="zh-CN"/>
        </w:rPr>
        <w:t>高水平、高质量的</w:t>
      </w:r>
      <w:r>
        <w:rPr>
          <w:rFonts w:hint="eastAsia" w:ascii="宋体" w:hAnsi="宋体" w:eastAsia="宋体" w:cs="宋体"/>
          <w:sz w:val="28"/>
          <w:szCs w:val="28"/>
        </w:rPr>
        <w:t>科研</w:t>
      </w:r>
      <w:r>
        <w:rPr>
          <w:rFonts w:hint="eastAsia" w:ascii="宋体" w:hAnsi="宋体" w:eastAsia="宋体" w:cs="宋体"/>
          <w:sz w:val="28"/>
          <w:szCs w:val="28"/>
          <w:lang w:eastAsia="zh-CN"/>
        </w:rPr>
        <w:t>成果</w:t>
      </w:r>
      <w:r>
        <w:rPr>
          <w:rFonts w:hint="eastAsia" w:ascii="宋体" w:hAnsi="宋体" w:eastAsia="宋体" w:cs="宋体"/>
          <w:sz w:val="28"/>
          <w:szCs w:val="28"/>
        </w:rPr>
        <w:t>较少</w:t>
      </w:r>
      <w:r>
        <w:rPr>
          <w:rFonts w:hint="eastAsia" w:ascii="宋体" w:hAnsi="宋体" w:eastAsia="宋体" w:cs="宋体"/>
          <w:sz w:val="28"/>
          <w:szCs w:val="28"/>
          <w:lang w:eastAsia="zh-CN"/>
        </w:rPr>
        <w:t>，科研成果转化能力不强，</w:t>
      </w:r>
      <w:r>
        <w:rPr>
          <w:rFonts w:hint="eastAsia" w:ascii="宋体" w:hAnsi="宋体" w:eastAsia="宋体" w:cs="宋体"/>
          <w:sz w:val="28"/>
          <w:szCs w:val="28"/>
        </w:rPr>
        <w:t xml:space="preserve">与职业教育发展对高素质职教师资的需求还不完全适应。因此，需要进一步提升科研水平，增强科研创新实力。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6.科研经费急需提高</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学院作为民办职业院校，在产学研究发展方面较为薄弱，</w:t>
      </w:r>
      <w:r>
        <w:rPr>
          <w:rFonts w:hint="eastAsia" w:ascii="宋体" w:hAnsi="宋体" w:eastAsia="宋体" w:cs="宋体"/>
          <w:sz w:val="28"/>
          <w:szCs w:val="28"/>
        </w:rPr>
        <w:t>科研经费不足</w:t>
      </w:r>
      <w:r>
        <w:rPr>
          <w:rFonts w:hint="eastAsia" w:ascii="宋体" w:hAnsi="宋体" w:eastAsia="宋体" w:cs="宋体"/>
          <w:sz w:val="28"/>
          <w:szCs w:val="28"/>
          <w:lang w:eastAsia="zh-CN"/>
        </w:rPr>
        <w:t>，横向经费来源渠道有限，技术平台</w:t>
      </w:r>
      <w:r>
        <w:rPr>
          <w:rFonts w:hint="eastAsia" w:ascii="宋体" w:hAnsi="宋体" w:eastAsia="宋体" w:cs="宋体"/>
          <w:sz w:val="28"/>
          <w:szCs w:val="28"/>
          <w:lang w:val="en-US" w:eastAsia="zh-CN"/>
        </w:rPr>
        <w:t>建设有待进一步</w:t>
      </w:r>
      <w:r>
        <w:rPr>
          <w:rFonts w:hint="eastAsia" w:ascii="宋体" w:hAnsi="宋体" w:eastAsia="宋体" w:cs="宋体"/>
          <w:sz w:val="28"/>
          <w:szCs w:val="28"/>
          <w:lang w:eastAsia="zh-CN"/>
        </w:rPr>
        <w:t>加强建设。</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科研发展的</w:t>
      </w:r>
      <w:r>
        <w:rPr>
          <w:rFonts w:hint="eastAsia" w:ascii="宋体" w:hAnsi="宋体" w:eastAsia="宋体" w:cs="宋体"/>
          <w:b/>
          <w:bCs/>
          <w:sz w:val="28"/>
          <w:szCs w:val="28"/>
        </w:rPr>
        <w:t>机遇</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国家职业教育改革发展正处在重要战略机遇期，党和政府对于职业教育发展极为重视，为贯彻落实《国家职业教育改革实施方案》，深化产教融合推动职业教育高质量发展，《福建省职业教育产教融合工程建设方案（2021-2025年）》中提出要把职业教育摆在教育改革创新和经济社会发展中更加突出的位置，精准对接产业需求，推进人力资源供给侧结构性改革，深化职业教育产教融合，由追求规模扩张向提高质量转变，支持职业院校加强产教融合实训基地建设，这一举措为学院加快改革发展开辟了新的契机，在开创科学发展新局面起到了主导作用。</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目前，区域经济社会正转型发展，产业数字化和数字产业化发展态势强劲，这与学院定位紧密围绕服务数字经济发展需求，强化结构调整，加大投入力度，正处于事业发展的快速上升期。学院举办方在新一代信息技术方面具有良好的产业发展基础，技术力量雄厚，领军人才储备充足，为学院科研发展提供了良好的平台。</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科研发展的挑战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学院科研和社会服务发展基础薄弱，高水平领军队伍和科研团队缺乏，科研经费投入和科研平台建设不足，科研创新和水平不高，较难在较短时间内快速提升，对学院科研发展形成了较大的挑战。</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二、“十四五”期间发展基本思路和规划目标</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（一）指导思想</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以习近平新时代中国特色社会主义思想为指导</w:t>
      </w:r>
      <w:r>
        <w:rPr>
          <w:rFonts w:hint="eastAsia" w:ascii="宋体" w:hAnsi="宋体" w:eastAsia="宋体" w:cs="宋体"/>
          <w:sz w:val="28"/>
          <w:szCs w:val="28"/>
          <w:lang w:eastAsia="zh-CN"/>
        </w:rPr>
        <w:t>，</w:t>
      </w:r>
      <w:r>
        <w:rPr>
          <w:rFonts w:hint="eastAsia" w:ascii="宋体" w:hAnsi="宋体" w:eastAsia="宋体" w:cs="宋体"/>
          <w:sz w:val="28"/>
          <w:szCs w:val="28"/>
        </w:rPr>
        <w:t>认真贯彻落实《教育部关于加强新时代教育科学研究工作的意见》。以机制体制创新为动力，以创新</w:t>
      </w:r>
      <w:r>
        <w:rPr>
          <w:rFonts w:hint="eastAsia" w:ascii="宋体" w:hAnsi="宋体" w:eastAsia="宋体" w:cs="宋体"/>
          <w:sz w:val="28"/>
          <w:szCs w:val="28"/>
          <w:lang w:val="en-US" w:eastAsia="zh-CN"/>
        </w:rPr>
        <w:t>科研</w:t>
      </w:r>
      <w:r>
        <w:rPr>
          <w:rFonts w:hint="eastAsia" w:ascii="宋体" w:hAnsi="宋体" w:eastAsia="宋体" w:cs="宋体"/>
          <w:sz w:val="28"/>
          <w:szCs w:val="28"/>
        </w:rPr>
        <w:t>平台建设为支撑，以创新团队建设为核心，以职业技术教育研究为特色，应用研究为重点，以提高创新能力为主线，</w:t>
      </w:r>
      <w:r>
        <w:rPr>
          <w:rFonts w:hint="eastAsia" w:ascii="宋体" w:hAnsi="宋体" w:eastAsia="宋体" w:cs="宋体"/>
          <w:sz w:val="28"/>
          <w:szCs w:val="28"/>
          <w:lang w:eastAsia="zh-CN"/>
        </w:rPr>
        <w:t>坚持科技创新与人才培养、地方经济建设相结合的原则</w:t>
      </w:r>
      <w:r>
        <w:rPr>
          <w:rFonts w:hint="eastAsia" w:ascii="宋体" w:hAnsi="宋体" w:eastAsia="宋体" w:cs="宋体"/>
          <w:sz w:val="28"/>
          <w:szCs w:val="28"/>
        </w:rPr>
        <w:t xml:space="preserve">，鼓励大众创业、万众创新，双轮驱动（即一手抓科技管理评价体系、一手抓科技成果转化），进一步深化三培育（培育科研队伍、培育重大项目、培育优秀成果），四合作（校企合作、校所合作、校校合作、校地合作），全面提升学校科研实力和水平，进一步开创学校科研工作新局面。 </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eastAsia="zh-CN"/>
        </w:rPr>
        <w:t>二</w:t>
      </w:r>
      <w:r>
        <w:rPr>
          <w:rFonts w:hint="eastAsia" w:ascii="宋体" w:hAnsi="宋体" w:eastAsia="宋体" w:cs="宋体"/>
          <w:b/>
          <w:bCs/>
          <w:sz w:val="28"/>
          <w:szCs w:val="28"/>
        </w:rPr>
        <w:t>）原则与方针</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坚持党的领导。树牢“四个意识”，坚定“四个自信”，做到“两个维护”</w:t>
      </w:r>
      <w:r>
        <w:rPr>
          <w:rFonts w:hint="eastAsia" w:ascii="宋体" w:hAnsi="宋体" w:eastAsia="宋体" w:cs="宋体"/>
          <w:sz w:val="28"/>
          <w:szCs w:val="28"/>
          <w:lang w:eastAsia="zh-CN"/>
        </w:rPr>
        <w:t>，</w:t>
      </w:r>
      <w:r>
        <w:rPr>
          <w:rFonts w:hint="eastAsia" w:ascii="宋体" w:hAnsi="宋体" w:eastAsia="宋体" w:cs="宋体"/>
          <w:sz w:val="28"/>
          <w:szCs w:val="28"/>
        </w:rPr>
        <w:t xml:space="preserve">加强党对学校科研工作的领导，坚定正确政治方向，为学校科研及科技服务发展提供坚强的政治保证和组织保障。 </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坚持特色发展。立足中国大地，面向基层一线，坚持问题导向，突出教育科研的实践性，以重大教育战略问题和教育教学实践问题为主攻方向，支撑引领教育改革发展。开展具有主动性、前瞻性、系统性的决策与政策研究，特别是在重大理论问题、发展战略和发展规划问题上，开展合作攻关，为推动</w:t>
      </w:r>
      <w:r>
        <w:rPr>
          <w:rFonts w:hint="eastAsia" w:ascii="宋体" w:hAnsi="宋体" w:eastAsia="宋体" w:cs="宋体"/>
          <w:sz w:val="28"/>
          <w:szCs w:val="28"/>
          <w:lang w:val="en-US" w:eastAsia="zh-CN"/>
        </w:rPr>
        <w:t>数字福建建设</w:t>
      </w:r>
      <w:r>
        <w:rPr>
          <w:rFonts w:hint="eastAsia" w:ascii="宋体" w:hAnsi="宋体" w:eastAsia="宋体" w:cs="宋体"/>
          <w:sz w:val="28"/>
          <w:szCs w:val="28"/>
        </w:rPr>
        <w:t>协同发展提供智力支撑</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坚持引领创新。全面提升学校科研创新能力是学校科技发展的首要任务，是落实以科技创新为核心的全面创新加速创新驱动发展的基础。加强面向区域、产业发展需求的科学问题研究，促进知识创新与技术创新的有机衔接。 </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坚持</w:t>
      </w:r>
      <w:r>
        <w:rPr>
          <w:rFonts w:hint="eastAsia" w:ascii="宋体" w:hAnsi="宋体" w:eastAsia="宋体" w:cs="宋体"/>
          <w:sz w:val="28"/>
          <w:szCs w:val="28"/>
          <w:lang w:val="en-US" w:eastAsia="zh-CN"/>
        </w:rPr>
        <w:t>促进发展</w:t>
      </w:r>
      <w:r>
        <w:rPr>
          <w:rFonts w:hint="eastAsia" w:ascii="宋体" w:hAnsi="宋体" w:eastAsia="宋体" w:cs="宋体"/>
          <w:sz w:val="28"/>
          <w:szCs w:val="28"/>
        </w:rPr>
        <w:t>。</w:t>
      </w:r>
      <w:r>
        <w:rPr>
          <w:rFonts w:hint="eastAsia" w:ascii="宋体" w:hAnsi="宋体" w:eastAsia="宋体" w:cs="宋体"/>
          <w:sz w:val="28"/>
          <w:szCs w:val="28"/>
          <w:lang w:val="en-US" w:eastAsia="zh-CN"/>
        </w:rPr>
        <w:t>坚持</w:t>
      </w:r>
      <w:r>
        <w:rPr>
          <w:rFonts w:hint="eastAsia" w:ascii="宋体" w:hAnsi="宋体" w:eastAsia="宋体" w:cs="宋体"/>
          <w:sz w:val="28"/>
          <w:szCs w:val="28"/>
        </w:rPr>
        <w:t>科研为学校发展服务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为</w:t>
      </w:r>
      <w:r>
        <w:rPr>
          <w:rFonts w:hint="eastAsia" w:ascii="宋体" w:hAnsi="宋体" w:eastAsia="宋体" w:cs="宋体"/>
          <w:sz w:val="28"/>
          <w:szCs w:val="28"/>
        </w:rPr>
        <w:t>提高教育教学质量服务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为促进经济社会发展服务。</w:t>
      </w:r>
      <w:r>
        <w:rPr>
          <w:rFonts w:hint="eastAsia" w:ascii="宋体" w:hAnsi="宋体" w:eastAsia="宋体" w:cs="宋体"/>
          <w:sz w:val="28"/>
          <w:szCs w:val="28"/>
        </w:rPr>
        <w:t>着重解决学校</w:t>
      </w:r>
      <w:r>
        <w:rPr>
          <w:rFonts w:hint="eastAsia" w:ascii="宋体" w:hAnsi="宋体" w:eastAsia="宋体" w:cs="宋体"/>
          <w:sz w:val="28"/>
          <w:szCs w:val="28"/>
          <w:lang w:val="en-US" w:eastAsia="zh-CN"/>
        </w:rPr>
        <w:t>发展过程中急盼惆难和制约学校发展</w:t>
      </w:r>
      <w:r>
        <w:rPr>
          <w:rFonts w:hint="eastAsia" w:ascii="宋体" w:hAnsi="宋体" w:eastAsia="宋体" w:cs="宋体"/>
          <w:sz w:val="28"/>
          <w:szCs w:val="28"/>
        </w:rPr>
        <w:t>问题，促进教研相长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培育若干重要教学成果</w:t>
      </w:r>
      <w:r>
        <w:rPr>
          <w:rFonts w:hint="eastAsia" w:ascii="宋体" w:hAnsi="宋体" w:eastAsia="宋体" w:cs="宋体"/>
          <w:sz w:val="28"/>
          <w:szCs w:val="28"/>
          <w:lang w:eastAsia="zh-CN"/>
        </w:rPr>
        <w:t>。</w:t>
      </w:r>
      <w:r>
        <w:rPr>
          <w:rFonts w:hint="eastAsia" w:ascii="宋体" w:hAnsi="宋体" w:eastAsia="宋体" w:cs="宋体"/>
          <w:sz w:val="28"/>
          <w:szCs w:val="28"/>
        </w:rPr>
        <w:t>针对国家及</w:t>
      </w:r>
      <w:r>
        <w:rPr>
          <w:rFonts w:hint="eastAsia" w:ascii="宋体" w:hAnsi="宋体" w:eastAsia="宋体" w:cs="宋体"/>
          <w:sz w:val="28"/>
          <w:szCs w:val="28"/>
          <w:lang w:val="en-US" w:eastAsia="zh-CN"/>
        </w:rPr>
        <w:t>福建经济</w:t>
      </w:r>
      <w:r>
        <w:rPr>
          <w:rFonts w:hint="eastAsia" w:ascii="宋体" w:hAnsi="宋体" w:eastAsia="宋体" w:cs="宋体"/>
          <w:sz w:val="28"/>
          <w:szCs w:val="28"/>
        </w:rPr>
        <w:t>社会发展中的重大需求，突出关键共性技术和创新，积极利用好国家及</w:t>
      </w:r>
      <w:r>
        <w:rPr>
          <w:rFonts w:hint="eastAsia" w:ascii="宋体" w:hAnsi="宋体" w:eastAsia="宋体" w:cs="宋体"/>
          <w:sz w:val="28"/>
          <w:szCs w:val="28"/>
          <w:lang w:val="en-US" w:eastAsia="zh-CN"/>
        </w:rPr>
        <w:t>福建省</w:t>
      </w:r>
      <w:r>
        <w:rPr>
          <w:rFonts w:hint="eastAsia" w:ascii="宋体" w:hAnsi="宋体" w:eastAsia="宋体" w:cs="宋体"/>
          <w:sz w:val="28"/>
          <w:szCs w:val="28"/>
        </w:rPr>
        <w:t>各项政策，</w:t>
      </w:r>
      <w:r>
        <w:rPr>
          <w:rFonts w:hint="eastAsia" w:ascii="宋体" w:hAnsi="宋体" w:eastAsia="宋体" w:cs="宋体"/>
          <w:sz w:val="28"/>
          <w:szCs w:val="28"/>
          <w:lang w:val="en-US" w:eastAsia="zh-CN"/>
        </w:rPr>
        <w:t>突出产教融合，</w:t>
      </w:r>
      <w:r>
        <w:rPr>
          <w:rFonts w:hint="eastAsia" w:ascii="宋体" w:hAnsi="宋体" w:eastAsia="宋体" w:cs="宋体"/>
          <w:sz w:val="28"/>
          <w:szCs w:val="28"/>
        </w:rPr>
        <w:t>抓好若干</w:t>
      </w:r>
      <w:r>
        <w:rPr>
          <w:rFonts w:hint="eastAsia" w:ascii="宋体" w:hAnsi="宋体" w:eastAsia="宋体" w:cs="宋体"/>
          <w:sz w:val="28"/>
          <w:szCs w:val="28"/>
          <w:lang w:val="en-US" w:eastAsia="zh-CN"/>
        </w:rPr>
        <w:t>校企合作</w:t>
      </w:r>
      <w:r>
        <w:rPr>
          <w:rFonts w:hint="eastAsia" w:ascii="宋体" w:hAnsi="宋体" w:eastAsia="宋体" w:cs="宋体"/>
          <w:sz w:val="28"/>
          <w:szCs w:val="28"/>
        </w:rPr>
        <w:t xml:space="preserve">科技和产业化项目。 </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坚持</w:t>
      </w:r>
      <w:r>
        <w:rPr>
          <w:rFonts w:hint="eastAsia" w:ascii="宋体" w:hAnsi="宋体" w:eastAsia="宋体" w:cs="宋体"/>
          <w:sz w:val="28"/>
          <w:szCs w:val="28"/>
        </w:rPr>
        <w:t>优良学风。坚持实事求是、理论联系实际，发扬科学家精神，推动形成求真务实、守正创新、严谨治学、担当作为的优良学风，营造风清气正、民主和谐、互学互鉴、积极向上的学术生态。</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（三）发展目标</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“十四五”期间</w:t>
      </w:r>
      <w:r>
        <w:rPr>
          <w:rFonts w:hint="eastAsia" w:ascii="宋体" w:hAnsi="宋体" w:eastAsia="宋体" w:cs="宋体"/>
          <w:sz w:val="28"/>
          <w:szCs w:val="28"/>
          <w:lang w:eastAsia="zh-CN"/>
        </w:rPr>
        <w:t>，重点建设一支高素质创新型科研队伍，催生一批优秀教育科研成果。科研体制机制更加完善，科研机构和科研人员更有活力，组织形式和研究方法更加科学，科研成果评价更加合理，原创研究能力显著增强，社会贡献度</w:t>
      </w:r>
      <w:r>
        <w:rPr>
          <w:rFonts w:hint="eastAsia" w:ascii="宋体" w:hAnsi="宋体" w:eastAsia="宋体" w:cs="宋体"/>
          <w:sz w:val="28"/>
          <w:szCs w:val="28"/>
          <w:lang w:val="en-US" w:eastAsia="zh-CN"/>
        </w:rPr>
        <w:t>明显</w:t>
      </w:r>
      <w:r>
        <w:rPr>
          <w:rFonts w:hint="eastAsia" w:ascii="宋体" w:hAnsi="宋体" w:eastAsia="宋体" w:cs="宋体"/>
          <w:sz w:val="28"/>
          <w:szCs w:val="28"/>
          <w:lang w:eastAsia="zh-CN"/>
        </w:rPr>
        <w:t>提升。</w:t>
      </w:r>
      <w:r>
        <w:rPr>
          <w:rFonts w:hint="eastAsia" w:ascii="宋体" w:hAnsi="宋体" w:eastAsia="宋体" w:cs="宋体"/>
          <w:sz w:val="28"/>
          <w:szCs w:val="28"/>
          <w:lang w:val="en-US" w:eastAsia="zh-CN"/>
        </w:rPr>
        <w:t>重点加强学院教育教学研究和改革实践，获得省级教学成果特等奖1项；</w:t>
      </w:r>
      <w:r>
        <w:rPr>
          <w:rFonts w:hint="eastAsia" w:ascii="宋体" w:hAnsi="宋体" w:eastAsia="宋体" w:cs="宋体"/>
          <w:sz w:val="28"/>
          <w:szCs w:val="28"/>
          <w:lang w:eastAsia="zh-CN"/>
        </w:rPr>
        <w:t>累计立项</w:t>
      </w:r>
      <w:r>
        <w:rPr>
          <w:rFonts w:hint="eastAsia" w:ascii="宋体" w:hAnsi="宋体" w:eastAsia="宋体" w:cs="宋体"/>
          <w:sz w:val="28"/>
          <w:szCs w:val="28"/>
          <w:lang w:val="en-US" w:eastAsia="zh-CN"/>
        </w:rPr>
        <w:t>各级</w:t>
      </w:r>
      <w:r>
        <w:rPr>
          <w:rFonts w:hint="eastAsia" w:ascii="宋体" w:hAnsi="宋体" w:eastAsia="宋体" w:cs="宋体"/>
          <w:sz w:val="28"/>
          <w:szCs w:val="28"/>
          <w:lang w:eastAsia="zh-CN"/>
        </w:rPr>
        <w:t>科研项目</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0项以上</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服务企业的技术研发和产品升级，解决生产一线技术或工艺实际问题，形成技术技能特色优势，5年横向技术服务与培训年均到账经费1000万元以上。</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主要</w:t>
      </w:r>
      <w:r>
        <w:rPr>
          <w:rFonts w:hint="eastAsia" w:ascii="宋体" w:hAnsi="宋体" w:eastAsia="宋体" w:cs="宋体"/>
          <w:b/>
          <w:bCs/>
          <w:sz w:val="28"/>
          <w:szCs w:val="28"/>
          <w:lang w:val="en-US" w:eastAsia="zh-CN"/>
        </w:rPr>
        <w:t>任务举措</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加强和改进科研的管理规范，建立健全的管理制度，积极推进科研与教学的有机渗透，稳定、培养具有创新意识和较高水平的科学带头人和师资队伍，确保学院科学研究工作的积极性和自觉性。加强科研奖励政策，建立效益与任务相结合的有效机制，促进科学研究工作的协调发展。</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根据《职业本科学校设置标准》、《国家“双高”遴选办法》</w:t>
      </w:r>
      <w:r>
        <w:rPr>
          <w:rFonts w:hint="eastAsia" w:ascii="宋体" w:hAnsi="宋体" w:eastAsia="宋体" w:cs="宋体"/>
          <w:sz w:val="28"/>
          <w:szCs w:val="28"/>
          <w:lang w:val="en-US" w:eastAsia="zh-CN"/>
        </w:rPr>
        <w:t>等</w:t>
      </w:r>
      <w:r>
        <w:rPr>
          <w:rFonts w:hint="eastAsia" w:ascii="宋体" w:hAnsi="宋体" w:eastAsia="宋体" w:cs="宋体"/>
          <w:sz w:val="28"/>
          <w:szCs w:val="28"/>
          <w:lang w:eastAsia="zh-CN"/>
        </w:rPr>
        <w:t>要求，</w:t>
      </w:r>
      <w:r>
        <w:rPr>
          <w:rFonts w:hint="eastAsia" w:ascii="宋体" w:hAnsi="宋体" w:eastAsia="宋体" w:cs="宋体"/>
          <w:sz w:val="28"/>
          <w:szCs w:val="28"/>
          <w:lang w:val="en-US" w:eastAsia="zh-CN"/>
        </w:rPr>
        <w:t>力争建设</w:t>
      </w:r>
      <w:r>
        <w:rPr>
          <w:rFonts w:hint="eastAsia" w:ascii="宋体" w:hAnsi="宋体" w:eastAsia="宋体" w:cs="宋体"/>
          <w:sz w:val="28"/>
          <w:szCs w:val="28"/>
          <w:lang w:eastAsia="zh-CN"/>
        </w:rPr>
        <w:t>省级及以上研发平台（技术研发中心、协同创新中心、工程技术研究中心、重点实验室、技能大师工作室）</w:t>
      </w:r>
      <w:r>
        <w:rPr>
          <w:rFonts w:hint="eastAsia" w:ascii="宋体" w:hAnsi="宋体" w:eastAsia="宋体" w:cs="宋体"/>
          <w:sz w:val="28"/>
          <w:szCs w:val="28"/>
          <w:lang w:val="en-US" w:eastAsia="zh-CN"/>
        </w:rPr>
        <w:t>2个以上，5年内省厅级纵向课题争取立项20项以上，</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w:t>
      </w:r>
      <w:r>
        <w:rPr>
          <w:rFonts w:hint="eastAsia" w:ascii="宋体" w:hAnsi="宋体" w:eastAsia="宋体" w:cs="宋体"/>
          <w:sz w:val="28"/>
          <w:szCs w:val="28"/>
        </w:rPr>
        <w:t>鼓励开展科技项目研究，提升科技服务能力。开展纵横向项目研究，不断提升科研立项项目的数量与层次，争取年均立项数超过</w:t>
      </w:r>
      <w:r>
        <w:rPr>
          <w:rFonts w:hint="eastAsia" w:ascii="宋体" w:hAnsi="宋体" w:eastAsia="宋体" w:cs="宋体"/>
          <w:sz w:val="28"/>
          <w:szCs w:val="28"/>
          <w:lang w:val="en-US" w:eastAsia="zh-CN"/>
        </w:rPr>
        <w:t>15</w:t>
      </w:r>
      <w:r>
        <w:rPr>
          <w:rFonts w:hint="eastAsia" w:ascii="宋体" w:hAnsi="宋体" w:eastAsia="宋体" w:cs="宋体"/>
          <w:sz w:val="28"/>
          <w:szCs w:val="28"/>
        </w:rPr>
        <w:t>项</w:t>
      </w:r>
      <w:r>
        <w:rPr>
          <w:rFonts w:hint="eastAsia" w:ascii="宋体" w:hAnsi="宋体" w:eastAsia="宋体" w:cs="宋体"/>
          <w:sz w:val="28"/>
          <w:szCs w:val="28"/>
          <w:lang w:val="en-US" w:eastAsia="zh-CN"/>
        </w:rPr>
        <w:t>以上</w:t>
      </w:r>
      <w:r>
        <w:rPr>
          <w:rFonts w:hint="eastAsia" w:ascii="宋体" w:hAnsi="宋体" w:eastAsia="宋体" w:cs="宋体"/>
          <w:sz w:val="28"/>
          <w:szCs w:val="28"/>
        </w:rPr>
        <w:t>；协同举办方网龙网络公司行业技术优势，共建 “应用技术协同创新中心”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服务企业的技术研发和产品升级，解决生产一线技术或工艺的实际问题，形成技术技能特色优势，争取横向技术服务与培训年均到账经费1000万元以上。</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加强科研对专业建设的促进作用，在科研课题的选题上，要以职业教育创新发展为主线，选择有利于巩固以及拓展教学改革领域、专业（群）特色可持续发展的研究课题。十四五期间，获得省级职业教学教学成果特等奖及以上1项。</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加强科研团队和科研平台建设，充分调动学院教师团队的积极性，发挥专业特长，提升学院各学科（专业）的研究水平。积极推进跨学科（专业）的研究，同时确保学院高质量课题的申请数量，协助教师做好各级科研项目的申报工作。建设3-5个校外科研基地和科研创新团队。</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（六）加强科研投入和学术交流与合作，积极开展和扩大对外学术交流与合作研究，鼓励各二级学院（系、部）承办各类学术会议，主动与其他示范性院校和研究机构建立学术联系，拓展合作研究的空间。</w:t>
      </w:r>
      <w:r>
        <w:rPr>
          <w:rFonts w:hint="eastAsia" w:ascii="宋体" w:hAnsi="宋体" w:eastAsia="宋体" w:cs="宋体"/>
          <w:sz w:val="28"/>
          <w:szCs w:val="28"/>
        </w:rPr>
        <w:t>同时，学院作为高职院校要加强科研投入，积极开展行业企业合作，努力提升项目科研水平。</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（七）进一步加强对重大课题的管理力度，逐步建立和完善评估、评价和监督体系，确保项目的顺利完成。</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 xml:space="preserve"> </w:t>
      </w:r>
      <w:r>
        <w:rPr>
          <w:rFonts w:hint="eastAsia" w:ascii="宋体" w:hAnsi="宋体" w:eastAsia="宋体" w:cs="宋体"/>
          <w:b/>
          <w:bCs/>
          <w:kern w:val="2"/>
          <w:sz w:val="28"/>
          <w:szCs w:val="28"/>
          <w:lang w:val="en-US" w:eastAsia="zh-CN" w:bidi="ar-SA"/>
        </w:rPr>
        <w:t>四、保障措施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努力构建“责权利匹配、激励有力、约束到位”的科研管理体制机制，充分调动团队科研主动性、积极性与创造性，解决好团队愿不愿意搞科研的问题，健全科研管理制度，提高科研管理工作的科学化、规范化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（二）加强科研团队的引领与培训，提高团队科研能力，解决好团队能不能搞好科研的问题。补齐师资缺编，加强教学团队建设，妥善处理和解决好教学与科研的矛盾，保证科研团队科研工作的精力投入。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（三）搭建校内外科研平台，为团队科研提供可靠的物质、资金、人员等保障。加强对外交流与合作，外引内联，提升项目运作的力度与水平。</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探索创新,强化评估检查。尊重师生员工的首创精神，鼓励各部门积极探索，勇于创新，创造性地实施“十三四五”发展规划。对各部门实施规划中好的做法和经验，及时予以总结和推广。学校在“十四五”末期，组织规划实施情况专项评估检查。</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5320" w:firstLineChars="1900"/>
        <w:jc w:val="right"/>
        <w:textAlignment w:val="auto"/>
        <w:rPr>
          <w:rFonts w:hint="eastAsia" w:ascii="宋体" w:hAnsi="宋体" w:cs="宋体"/>
          <w:sz w:val="28"/>
          <w:szCs w:val="28"/>
          <w:lang w:val="en-US" w:eastAsia="zh-CN"/>
        </w:rPr>
      </w:pPr>
      <w:r>
        <w:rPr>
          <w:rFonts w:hint="eastAsia" w:ascii="宋体" w:hAnsi="宋体" w:cs="宋体"/>
          <w:sz w:val="28"/>
          <w:szCs w:val="28"/>
          <w:lang w:val="en-US" w:eastAsia="zh-CN"/>
        </w:rPr>
        <w:t>福州软件职业技术学院</w:t>
      </w:r>
    </w:p>
    <w:p>
      <w:pPr>
        <w:keepNext w:val="0"/>
        <w:keepLines w:val="0"/>
        <w:pageBreakBefore w:val="0"/>
        <w:kinsoku/>
        <w:wordWrap/>
        <w:overflowPunct/>
        <w:topLinePunct w:val="0"/>
        <w:autoSpaceDE/>
        <w:autoSpaceDN/>
        <w:bidi w:val="0"/>
        <w:adjustRightInd/>
        <w:snapToGrid/>
        <w:spacing w:line="520" w:lineRule="exact"/>
        <w:ind w:firstLine="600" w:firstLineChars="200"/>
        <w:jc w:val="right"/>
        <w:textAlignment w:val="auto"/>
        <w:rPr>
          <w:rFonts w:hint="default" w:ascii="宋体" w:hAnsi="宋体" w:cs="宋体"/>
          <w:sz w:val="30"/>
          <w:szCs w:val="30"/>
          <w:lang w:val="en-US" w:eastAsia="zh-CN"/>
        </w:rPr>
      </w:pPr>
      <w:r>
        <w:rPr>
          <w:rFonts w:hint="eastAsia" w:ascii="宋体" w:hAnsi="宋体" w:cs="宋体"/>
          <w:sz w:val="30"/>
          <w:szCs w:val="30"/>
          <w:lang w:val="en-US" w:eastAsia="zh-CN"/>
        </w:rPr>
        <w:t>2021年6月20日</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default" w:ascii="宋体" w:hAnsi="宋体" w:cs="宋体"/>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91559A"/>
    <w:multiLevelType w:val="singleLevel"/>
    <w:tmpl w:val="EC91559A"/>
    <w:lvl w:ilvl="0" w:tentative="0">
      <w:start w:val="3"/>
      <w:numFmt w:val="chineseCounting"/>
      <w:suff w:val="nothing"/>
      <w:lvlText w:val="%1、"/>
      <w:lvlJc w:val="left"/>
      <w:rPr>
        <w:rFonts w:hint="eastAsia"/>
      </w:rPr>
    </w:lvl>
  </w:abstractNum>
  <w:abstractNum w:abstractNumId="1">
    <w:nsid w:val="4FF151A4"/>
    <w:multiLevelType w:val="singleLevel"/>
    <w:tmpl w:val="4FF151A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A025E10"/>
    <w:rsid w:val="0ADF3C9E"/>
    <w:rsid w:val="0BFB3A59"/>
    <w:rsid w:val="0F34250A"/>
    <w:rsid w:val="147B1225"/>
    <w:rsid w:val="29A16779"/>
    <w:rsid w:val="331C4C03"/>
    <w:rsid w:val="33BF331D"/>
    <w:rsid w:val="371B51E0"/>
    <w:rsid w:val="3D2F4C9F"/>
    <w:rsid w:val="3D55536A"/>
    <w:rsid w:val="40C66A06"/>
    <w:rsid w:val="44AA5AFF"/>
    <w:rsid w:val="4674779A"/>
    <w:rsid w:val="47392A99"/>
    <w:rsid w:val="49C42F4E"/>
    <w:rsid w:val="4B275A49"/>
    <w:rsid w:val="4C576363"/>
    <w:rsid w:val="5E9B49DA"/>
    <w:rsid w:val="659B0A78"/>
    <w:rsid w:val="65D30DCB"/>
    <w:rsid w:val="7A5B1A95"/>
    <w:rsid w:val="7AE23E16"/>
    <w:rsid w:val="7BC61D8A"/>
    <w:rsid w:val="7C783EBA"/>
    <w:rsid w:val="7E1E11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4382</Words>
  <Characters>4418</Characters>
  <Lines>1</Lines>
  <Paragraphs>1</Paragraphs>
  <TotalTime>3</TotalTime>
  <ScaleCrop>false</ScaleCrop>
  <LinksUpToDate>false</LinksUpToDate>
  <CharactersWithSpaces>4437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2021-05-20T02:15:00Z</dcterms:created>
  <dc:creator>HP</dc:creator>
  <cp:lastModifiedBy>yeceng</cp:lastModifiedBy>
  <dcterms:modified xsi:type="dcterms:W3CDTF">2021-09-27T03:32:56Z</dcterms:modified>
  <dc:title>福州软件职业技术学院十四五发展规划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1308376388C04F6A95DDF46ED5D18A3C</vt:lpwstr>
  </property>
</Properties>
</file>