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21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45A4ADF4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83917E">
      <w:pPr>
        <w:ind w:left="3092" w:hanging="3092" w:hangingChars="7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二级学院党组织负责人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抓基层党建工作专项述职报告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模板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</w:p>
    <w:p w14:paraId="05664E68"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（标题为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，二号，居中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792EFD3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 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学院党总支</w:t>
      </w:r>
      <w:r>
        <w:rPr>
          <w:rFonts w:hint="eastAsia" w:ascii="仿宋" w:hAnsi="仿宋" w:eastAsia="仿宋" w:cs="仿宋"/>
          <w:sz w:val="32"/>
          <w:szCs w:val="32"/>
        </w:rPr>
        <w:t>书记x x x (居中，三号仿宋-CB2312)</w:t>
      </w:r>
    </w:p>
    <w:p w14:paraId="65895723">
      <w:pPr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月(居中，三号仿宋-GB2312 )</w:t>
      </w:r>
    </w:p>
    <w:p w14:paraId="4861C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XXXXXXXXXXXXXXXXXXXXXXXXXXXXXXXXXXXXX。[正文，字体为三号仿宋-GB2312， 内容两端对齐。一级标题用三号黑体,序号用一、二、三、...二级标题用三号楷体加粗，序号用(一)(二)(三) .....三级标题用三号仿宋-GB2312加粗，序号分别为1、2、3、....四级标题用三号仿宋-GB2312，序号分别为(1)(2) (3) .....</w:t>
      </w:r>
    </w:p>
    <w:p w14:paraId="45AAB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总体要求：</w:t>
      </w:r>
    </w:p>
    <w:p w14:paraId="7A6C9B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标题为华文中宋，二号，居中;</w:t>
      </w:r>
    </w:p>
    <w:p w14:paraId="1C89A2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页边距上为3.2厘米，下、左、右均为2.8厘米;</w:t>
      </w:r>
    </w:p>
    <w:p w14:paraId="0339CC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全文行间距统一为30磅;</w:t>
      </w:r>
    </w:p>
    <w:p w14:paraId="71813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4、页码页面底端(页脚)、居中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A118B"/>
    <w:multiLevelType w:val="singleLevel"/>
    <w:tmpl w:val="0BDA118B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D6D50"/>
    <w:rsid w:val="0DF029B8"/>
    <w:rsid w:val="1A6C1BFC"/>
    <w:rsid w:val="24CD6D50"/>
    <w:rsid w:val="4D9E73D2"/>
    <w:rsid w:val="715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2024-12-13T07:39:00Z</dcterms:created>
  <dc:creator>WPS_1731310031</dc:creator>
  <cp:lastModifiedBy>WPS_1731310031</cp:lastModifiedBy>
  <dcterms:modified xsi:type="dcterms:W3CDTF">2024-12-13T07:39:44Z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A7DFE8ABF79744FDA7A0DA19FDCB38FE_11</vt:lpwstr>
  </property>
</Properties>
</file>